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D656" w14:textId="77777777" w:rsidR="003403B6" w:rsidRPr="007F279B" w:rsidRDefault="003403B6" w:rsidP="00937F10">
      <w:pPr>
        <w:pStyle w:val="Heading1"/>
      </w:pPr>
      <w:bookmarkStart w:id="0" w:name="_Toc481147093"/>
      <w:r w:rsidRPr="007F279B">
        <w:t>Anexa 8 – Măsuri de informare și publicitate</w:t>
      </w:r>
      <w:bookmarkEnd w:id="0"/>
    </w:p>
    <w:p w14:paraId="75F9608E" w14:textId="77777777" w:rsidR="000A0ADB" w:rsidRDefault="003D0932" w:rsidP="00937F10">
      <w:r w:rsidRPr="004343BB">
        <w:t>Se vor realiza</w:t>
      </w:r>
      <w:r w:rsidR="00990178">
        <w:t xml:space="preserve"> în conformitate cu prevederile:</w:t>
      </w:r>
    </w:p>
    <w:p w14:paraId="7AFA1414" w14:textId="77777777" w:rsidR="003D0932" w:rsidRPr="004343BB" w:rsidRDefault="003D0932" w:rsidP="000A0ADB">
      <w:pPr>
        <w:pStyle w:val="Lis-bullet"/>
        <w:ind w:left="426" w:hanging="312"/>
      </w:pPr>
      <w:r w:rsidRPr="004343BB">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14:paraId="66E14411" w14:textId="77777777" w:rsidR="003D0932" w:rsidRPr="004343BB" w:rsidRDefault="003D0932" w:rsidP="000A0ADB">
      <w:pPr>
        <w:pStyle w:val="Lis-bullet"/>
        <w:ind w:left="426" w:hanging="312"/>
      </w:pPr>
      <w:r w:rsidRPr="004343BB">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6AFD234E" w14:textId="77777777" w:rsidR="003D0932" w:rsidRPr="004343BB" w:rsidRDefault="003D0932" w:rsidP="000A0ADB">
      <w:pPr>
        <w:pStyle w:val="Lis-bullet"/>
        <w:ind w:left="426" w:hanging="312"/>
      </w:pPr>
      <w:r w:rsidRPr="004343BB">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14:paraId="0C404D18" w14:textId="77777777" w:rsidR="003D0932" w:rsidRPr="004343BB" w:rsidRDefault="003D0932" w:rsidP="00937F10"/>
    <w:p w14:paraId="19DA389C" w14:textId="77777777" w:rsidR="003D0932" w:rsidRPr="004343BB" w:rsidRDefault="003D0932" w:rsidP="00937F10">
      <w:r w:rsidRPr="004343BB">
        <w:t>Acceptarea finanţării conduce la acceptarea de către Beneficiar a introducerii pe lista beneficiarilor în conformitate cu prevederile art. 115 din Regulamentul 1303/2013.</w:t>
      </w:r>
    </w:p>
    <w:p w14:paraId="63BA7690" w14:textId="77777777" w:rsidR="003D0932" w:rsidRPr="007F279B" w:rsidRDefault="003D0932" w:rsidP="00937F10"/>
    <w:p w14:paraId="03634D81" w14:textId="77777777" w:rsidR="003D0932" w:rsidRPr="007662C3" w:rsidRDefault="003D0932" w:rsidP="00937F10">
      <w:pPr>
        <w:rPr>
          <w:b/>
        </w:rPr>
      </w:pPr>
      <w:r w:rsidRPr="007662C3">
        <w:rPr>
          <w:b/>
        </w:rPr>
        <w:t>SECTIUNEA I</w:t>
      </w:r>
      <w:r w:rsidR="003879ED">
        <w:rPr>
          <w:b/>
        </w:rPr>
        <w:t>.</w:t>
      </w:r>
      <w:r w:rsidRPr="007662C3">
        <w:rPr>
          <w:b/>
        </w:rPr>
        <w:t xml:space="preserve"> Reguli generale – cerinţe pentru toate proiectele</w:t>
      </w:r>
    </w:p>
    <w:p w14:paraId="13A10384" w14:textId="77777777" w:rsidR="003D0932" w:rsidRPr="004343BB" w:rsidRDefault="003D0932" w:rsidP="00AF1BAE">
      <w:pPr>
        <w:pStyle w:val="Alineat"/>
        <w:numPr>
          <w:ilvl w:val="2"/>
          <w:numId w:val="12"/>
        </w:numPr>
      </w:pPr>
      <w:r w:rsidRPr="004343BB">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14:paraId="23109487" w14:textId="77777777" w:rsidR="003D0932" w:rsidRPr="004343BB" w:rsidRDefault="003D0932" w:rsidP="007662C3">
      <w:pPr>
        <w:pStyle w:val="Alineat"/>
      </w:pPr>
      <w:r w:rsidRPr="004343BB">
        <w:t>Neîndeplinirea acestor obligaţii are drept consecinţă pierderea fondurilor alocate pentru informare şi comunicare, precum şi aplicarea unor sancţiuni.</w:t>
      </w:r>
    </w:p>
    <w:p w14:paraId="4E1ED403" w14:textId="77777777" w:rsidR="003D0932" w:rsidRPr="004343BB" w:rsidRDefault="003D0932" w:rsidP="007662C3">
      <w:pPr>
        <w:pStyle w:val="Alineat"/>
      </w:pPr>
      <w:r w:rsidRPr="004343BB">
        <w:t>Beneficiarul este de acord ca, odată cu acceptarea finanţării, următoarele date să fie publicate, electronic sau în orice alt mod: denumirea beneficiarului, titlul proiectului, rezumatul proiectului, datele de începere şi de finalizare ale proiectului, cheltuielile eligibile totale alocate proiectului, codul poştal al locului unde se implementează proiectul sau o altă informaţie corespunzătoare care să indice localizarea.</w:t>
      </w:r>
    </w:p>
    <w:p w14:paraId="0FB8502F" w14:textId="77777777" w:rsidR="003D0932" w:rsidRPr="004343BB" w:rsidRDefault="003D0932" w:rsidP="007662C3">
      <w:pPr>
        <w:pStyle w:val="Alineat"/>
      </w:pPr>
      <w:r w:rsidRPr="004343BB">
        <w:t>Beneficiarii sunt obligaţi să utilizeze, pentru toate materialele de informare şi publicitate realizate în cadrul proiectelor finanţate prin Programul Operaţional Regional 2014-2020, indicaţiile tehnice din Manualul de Identitate Vizuală al POR 2014-2020.</w:t>
      </w:r>
    </w:p>
    <w:p w14:paraId="2CE8CD6D" w14:textId="77777777" w:rsidR="003D0932" w:rsidRPr="004343BB" w:rsidRDefault="003D0932" w:rsidP="007662C3">
      <w:pPr>
        <w:pStyle w:val="Alineat"/>
      </w:pPr>
      <w:r w:rsidRPr="004343BB">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14:paraId="7A1DAAD5" w14:textId="77777777" w:rsidR="003D0932" w:rsidRPr="004343BB" w:rsidRDefault="003D0932" w:rsidP="007662C3">
      <w:pPr>
        <w:pStyle w:val="Alineat"/>
      </w:pPr>
      <w:r w:rsidRPr="004343BB">
        <w:t>Beneficiarii au obligaţia să deţină un dosar (în format tipărit şi/sau electronic) în care vor fi înregistrate toate documentele şi materialele de informare şi comunicare elaborate.</w:t>
      </w:r>
    </w:p>
    <w:p w14:paraId="5F2F9E38" w14:textId="77777777" w:rsidR="003D0932" w:rsidRPr="004343BB" w:rsidRDefault="003D0932" w:rsidP="007662C3">
      <w:pPr>
        <w:pStyle w:val="Alineat"/>
      </w:pPr>
      <w:r w:rsidRPr="004343BB">
        <w:t xml:space="preserve">Beneficiarii au obligaţia să pună la dispoziţia AM/ OI POR, la solicitarea acestora, date şi informaţii despre proiecte şi stadiul lor de implementare, în vederea </w:t>
      </w:r>
      <w:r w:rsidR="003A10B2" w:rsidRPr="004343BB">
        <w:t>asigurării transparenţei utilizării fondurilor</w:t>
      </w:r>
      <w:r w:rsidRPr="004343BB">
        <w:t>.</w:t>
      </w:r>
    </w:p>
    <w:p w14:paraId="40D5B976" w14:textId="77777777" w:rsidR="003D0932" w:rsidRPr="004343BB" w:rsidRDefault="003D0932" w:rsidP="007662C3">
      <w:pPr>
        <w:pStyle w:val="Alineat"/>
      </w:pPr>
      <w:r w:rsidRPr="004343BB">
        <w:t xml:space="preserve">Beneficiarii se vor asigura că cei care participă la un proiect au fost informaţi cu privire la finanţarea UE a acestuia. Astfel, orice listă de prezenţă sau orice tip de certificat va include o declaraţie cu privire la faptul că proiectul respectiv a fost cofinanţat de fondul în cauză. </w:t>
      </w:r>
    </w:p>
    <w:p w14:paraId="6238CC04" w14:textId="77777777" w:rsidR="003D0932" w:rsidRDefault="003D0932" w:rsidP="007662C3">
      <w:pPr>
        <w:pStyle w:val="Alineat"/>
      </w:pPr>
      <w:r w:rsidRPr="004343BB">
        <w:t>Pe toate materialele de informare şi comunicare,  sigla Uniunii Europene va avea cel puţin aceeaşi dimensiune, măsurată în înălţime sau lăţime, ca cea mai mare dintre celelalte sigle.</w:t>
      </w:r>
    </w:p>
    <w:p w14:paraId="32751ED2" w14:textId="77777777" w:rsidR="00D0011A" w:rsidRPr="004343BB" w:rsidRDefault="00D0011A" w:rsidP="00D0011A">
      <w:pPr>
        <w:pStyle w:val="Alineat"/>
      </w:pPr>
      <w:r w:rsidRPr="00942AB8">
        <w:t xml:space="preserve">Denumirea completă </w:t>
      </w:r>
      <w:r>
        <w:t xml:space="preserve">a Programului Operaíonal Regional </w:t>
      </w:r>
      <w:r w:rsidRPr="00942AB8">
        <w:t>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14:paraId="37F7A1BA" w14:textId="4A2A9B8B" w:rsidR="003D0932" w:rsidRPr="004343BB" w:rsidRDefault="003D0932" w:rsidP="007662C3">
      <w:pPr>
        <w:pStyle w:val="Alineat"/>
      </w:pPr>
      <w:r w:rsidRPr="004343BB">
        <w:t>Pe coperta 1 a publicaţiilor trebuie să apară: sigla Uniunii Europene, inclusiv textul Fondul European de Dezvoltare Regională, a Guvernului României, a Programului Operaţional Regional 2014-2020</w:t>
      </w:r>
      <w:r w:rsidR="001A4717">
        <w:t xml:space="preserve"> și sloganul</w:t>
      </w:r>
      <w:r w:rsidRPr="004343BB">
        <w:t xml:space="preserve"> </w:t>
      </w:r>
      <w:r w:rsidR="001A4717">
        <w:t xml:space="preserve">„Călătora continuă” </w:t>
      </w:r>
      <w:r w:rsidRPr="004343BB">
        <w:t xml:space="preserve">și a Instrumentelor Structurale. Coperta 4 va include obligatoriu o casetă tehnică ce va conține următoarele informații: textul „Investim în viitorul tău! Proiect cofinanțat din Fondul European de </w:t>
      </w:r>
      <w:r w:rsidRPr="004343BB">
        <w:lastRenderedPageBreak/>
        <w:t>Dezvoltare Regională prin Programul Operaţional Regional 2014-2020”, titlul proiectului, editorul materialului, data publicării și diclaimer-ul: „Conţinutul acestui material nu reprezintă în mod obligatoriu poziţia oficială a Uniunii Europene sau a Guvernului României”, datele de contact ale beneficiarului care emite publicaţia, precum şi adresa web www.inforegio.ro</w:t>
      </w:r>
      <w:r w:rsidR="00204DB0">
        <w:t xml:space="preserve"> și pagina de Facebook a programului (faceboo.ciom/inforegio.ro)</w:t>
      </w:r>
      <w:r w:rsidRPr="004343BB">
        <w:t xml:space="preserve">, astfel încât cei interesaţi, să poată obţine mai multe informaţii, la cerere. Opţional, publicaţiile vor include datele de contact ale </w:t>
      </w:r>
      <w:r w:rsidR="004429A5" w:rsidRPr="004343BB">
        <w:t>AM</w:t>
      </w:r>
      <w:r w:rsidRPr="004343BB">
        <w:t xml:space="preserve"> şi ale OI relevant. În cazul pliantelor/fluturași</w:t>
      </w:r>
      <w:r w:rsidR="00BE715F" w:rsidRPr="004343BB">
        <w:t>lor</w:t>
      </w:r>
      <w:r w:rsidRPr="004343BB">
        <w:t>, informațiile de pe coperta 1 a unei broșurii vor fi inserate pe față, în partea de sus, iar informațiile de pe coperta 4 a unei broșuri vor fi inserate pe verso, în partea de jos. Toate materialele tipărite produse vor conţine obligatoriu  şi textul MATERIAL DISTRIBUIT GRATUIT.</w:t>
      </w:r>
    </w:p>
    <w:p w14:paraId="3204221B" w14:textId="70565677" w:rsidR="003D0932" w:rsidRPr="004343BB" w:rsidRDefault="003D0932" w:rsidP="007662C3">
      <w:pPr>
        <w:pStyle w:val="Alineat"/>
      </w:pPr>
      <w:r w:rsidRPr="004343BB">
        <w:t>Website-urile</w:t>
      </w:r>
      <w:r w:rsidR="00F62D06">
        <w:t>/paginile web</w:t>
      </w:r>
      <w:r w:rsidRPr="004343BB">
        <w:t xml:space="preserve"> dezvoltate în cadrul proiectelor finanţate prin Programul Operaţional Regional </w:t>
      </w:r>
      <w:r w:rsidR="009E6881">
        <w:t xml:space="preserve">2014-2020 </w:t>
      </w:r>
      <w:r w:rsidRPr="004343BB">
        <w:t xml:space="preserve">vor conţine, obligatoriu, pe pagina principală (i.e. homepage) sigla Uniunii Europene, inclusiv textul Fondul European de Dezvoltare Regională, a Guvernului României, a Programului Operaţional Regional 2014-2020 </w:t>
      </w:r>
      <w:r w:rsidR="001A4717">
        <w:t xml:space="preserve">şi sloganul „Călătoria continuă” </w:t>
      </w:r>
      <w:r w:rsidRPr="004343BB">
        <w:t>și a Instrumentelor Structurale</w:t>
      </w:r>
      <w:r w:rsidR="00BB3003" w:rsidRPr="00BB3003">
        <w:t xml:space="preserve"> </w:t>
      </w:r>
      <w:r w:rsidR="00BB3003">
        <w:t xml:space="preserve">şi textul </w:t>
      </w:r>
      <w:r w:rsidR="00BB3003" w:rsidRPr="003532E4">
        <w:t>Investim în viitorul tău! Proiect cofinanțat din Fondul European de Dezvoltare Regională prin Programul Operațional Regional 2014-2020”</w:t>
      </w:r>
      <w:r w:rsidRPr="004343BB">
        <w:t>. De asemenea, website-urile vor conţine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precum şi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w:t>
      </w:r>
      <w:r w:rsidR="009E6881">
        <w:t xml:space="preserve"> </w:t>
      </w:r>
      <w:r w:rsidR="00606D25">
        <w:t>și pagina de Facebook a programului (faceboo.ciom/inforegio.ro), către care se va face link</w:t>
      </w:r>
      <w:r w:rsidRPr="004343BB">
        <w:t>. Siglele obligatorii trebuie afișate în varianta policromă pe site-urile web. Sigla UE și trimiterea la Uniune trebuie să fie vizibile în partea de sus a unui dispozitiv digital (monitor PC, laptop, tabletă etc.), fără să fie nevoie de derularea paginii. Pe pagina principală a site-ului web creat va fi inserat următorul text: „Conţinutul acestui material nu reprezintă în mod obligatoriu poziţia oficială a Uniunii Europene sau a Guvernului României”.</w:t>
      </w:r>
    </w:p>
    <w:p w14:paraId="639D2EDD" w14:textId="2E063943" w:rsidR="003D0932" w:rsidRPr="004343BB" w:rsidRDefault="00BB3003" w:rsidP="007662C3">
      <w:pPr>
        <w:pStyle w:val="Alineat"/>
      </w:pPr>
      <w:r>
        <w:t>Pe materialele Regio vor fi utilizate, obligatoriu, următoarele elemente de identitate vizuală:  logo UNIUNEA EUROPEANĂ și Fondul European de Dezvoltare Regională, logo Guvernul României , logo Regio (siglă și slogan) , logo Instrumente Structurale ,  textul: “Investim în viitorul tău! Proiect cofinanțat din Fondul European de Dezvoltare Regională prin Programul Operațional Regional 2014-2020” va apărea pe toate materialele de promovare finanțate prin program, poziționat în partea de jos.  Adresa paginii de web a programului (www.inforegio.ro) va apărea pe toate materialele, împreună cu pagina de Facebook (facebook.com/inforegio.ro).</w:t>
      </w:r>
      <w:r w:rsidR="0029382A">
        <w:t xml:space="preserve"> </w:t>
      </w:r>
      <w:r w:rsidR="0029382A">
        <w:t>Excepție de la aceste reguli fac articolele promoționale mici: cărți de vizită, pixuri, etichete, memory stick sau alte obiecte a căror suprafață de imprimare (lungime) este mai mică de 5 cm. Aceste obiecte vor fi inscripționate la două poziții, astfel: o poziție cu sigla UE, denumirea fără abreviere “Uniunea Europeană”, sigla Regio fără slogan și fără textul Programul Operațional Regional și a doua ppoziție - pagina de web a programului (www.inforegio. ro) și pagina de Facebook (facebook.com/inforegio.ro)</w:t>
      </w:r>
      <w:r w:rsidR="003D0932" w:rsidRPr="004343BB">
        <w:t xml:space="preserve"> </w:t>
      </w:r>
    </w:p>
    <w:p w14:paraId="201BB1F3" w14:textId="5850204D" w:rsidR="003D0932" w:rsidRPr="004343BB" w:rsidRDefault="003D0932" w:rsidP="007662C3">
      <w:pPr>
        <w:pStyle w:val="Alineat"/>
      </w:pPr>
      <w:r w:rsidRPr="004343BB">
        <w:t xml:space="preserve">Bannerele expuse în acţiunile proiectelor finanţate prin Programul Operaţional Regional 2014-2020 vor avea inscripţionate sigla Uniunii Europene, inclusiv </w:t>
      </w:r>
      <w:r w:rsidR="00594BE2">
        <w:t>textul Fondul European de Dezvoltare Regională</w:t>
      </w:r>
      <w:r w:rsidRPr="004343BB">
        <w:t xml:space="preserve">, sigla Guvernului României, sigla Programului Operaţional Regional 2014-2020 </w:t>
      </w:r>
      <w:r w:rsidR="00594BE2">
        <w:t xml:space="preserve">şi sloganul „Călătoria continuă” </w:t>
      </w:r>
      <w:r w:rsidRPr="004343BB">
        <w:t xml:space="preserve">şi sigla Instrumentelor Structurale în România. </w:t>
      </w:r>
    </w:p>
    <w:p w14:paraId="61866CB3" w14:textId="1AE919F7" w:rsidR="003D0932" w:rsidRPr="004343BB" w:rsidRDefault="003D0932" w:rsidP="007662C3">
      <w:pPr>
        <w:pStyle w:val="Alineat"/>
      </w:pPr>
      <w:r w:rsidRPr="004343BB">
        <w:t>În cazul realizării unor materiale video</w:t>
      </w:r>
      <w:r w:rsidR="00BE715F" w:rsidRPr="004343BB">
        <w:t xml:space="preserve"> (spoturi TV, reportaje, emisiuni, interviuri, mese rotunde etc.) </w:t>
      </w:r>
      <w:r w:rsidRPr="004343BB">
        <w:t>pregătite pentru difuzare publică, la sfârșit va fi afişat un carton final pe tot ecranul, ca fundal alb, care va avea în partea de sus inserate, în ordine, de la stânga la dreapta: sigla Uniunii Europene, inclusiv textul Fondul European de Dezvoltare Regională, sigla Guvernului României, sigla Programului Operaţional Regional 2014-2020</w:t>
      </w:r>
      <w:r w:rsidR="00594BE2">
        <w:t xml:space="preserve"> şi sloganul „Călătoria continuă”</w:t>
      </w:r>
      <w:r w:rsidRPr="004343BB">
        <w:t>, sigla Instrumentelor Structurale în România, iar în partea de jos: pagina de internet a programului - www.inforegio.ro</w:t>
      </w:r>
      <w:r w:rsidR="0042094B">
        <w:t xml:space="preserve">, </w:t>
      </w:r>
      <w:r w:rsidR="00E90497">
        <w:t>pagina de Facebook a programului</w:t>
      </w:r>
      <w:r w:rsidR="0042094B">
        <w:t xml:space="preserve"> (facebook.com/inforegio.ro)</w:t>
      </w:r>
      <w:r w:rsidR="00E90497">
        <w:t>,</w:t>
      </w:r>
      <w:r w:rsidR="00B10A30">
        <w:t xml:space="preserve"> </w:t>
      </w:r>
      <w:r w:rsidRPr="004343BB">
        <w:t>textul „Investim în viitorul tău! Proiect cofinanțat din Fondul European de Dezvoltare Regională prin Programul Operaţional Regional 2014-2020”</w:t>
      </w:r>
      <w:r w:rsidR="0042094B">
        <w:t xml:space="preserve">, </w:t>
      </w:r>
      <w:r w:rsidR="00E90497">
        <w:t>precum și disclaimer-ul „Conținutul acestui material nu reprezintă în mod obligatoriu poziția oficială a Uniunii Europene sau a Guvernului României.”</w:t>
      </w:r>
      <w:r w:rsidRPr="004343BB">
        <w:t xml:space="preserve">. </w:t>
      </w:r>
      <w:r w:rsidR="0042094B">
        <w:t xml:space="preserve">Pe mijlocul cartonului se poate insera numele proiectului și a beneficiarului. </w:t>
      </w:r>
      <w:r w:rsidRPr="004343BB">
        <w:t>Acest carton trebuie plasat la finalul producției video (spot TV, reportaj, emisiune etc.) şi va rămâne pe ecran un timp suficient de lung pentru ca informaţiile să poată fi citite</w:t>
      </w:r>
      <w:r w:rsidR="00A403C5" w:rsidRPr="004343BB">
        <w:t xml:space="preserve"> (minimum 4 secunde)</w:t>
      </w:r>
      <w:r w:rsidRPr="004343BB">
        <w:t xml:space="preserve">. În timpul afișării cartonului final, textul: „Proiect cofinanțat din Fondul European de Dezvoltare Regională prin Programul Operaţional Regional 2014-2020” va fi dublat sonor de către un narator. </w:t>
      </w:r>
    </w:p>
    <w:p w14:paraId="7D04FC6B" w14:textId="56839BB4" w:rsidR="003D0932" w:rsidRPr="004343BB" w:rsidRDefault="003D0932" w:rsidP="007662C3">
      <w:pPr>
        <w:pStyle w:val="Alineat"/>
      </w:pPr>
      <w:r w:rsidRPr="004343BB">
        <w:t xml:space="preserve">În cazul realizării unui </w:t>
      </w:r>
      <w:r w:rsidR="0047260F" w:rsidRPr="004343BB">
        <w:t xml:space="preserve">material audio difuzat prin canale radio (spot audio de promovare,  interviu, reportaj, emisiune, dezbatere etc.) </w:t>
      </w:r>
      <w:r w:rsidRPr="004343BB">
        <w:t xml:space="preserve">voiceover-ul va menţiona la finalul textului selectat pentru promovarea </w:t>
      </w:r>
      <w:r w:rsidRPr="004343BB">
        <w:lastRenderedPageBreak/>
        <w:t xml:space="preserve">programului/proiectului, următorul text: </w:t>
      </w:r>
      <w:r w:rsidR="007D1193">
        <w:t>„</w:t>
      </w:r>
      <w:r w:rsidRPr="004343BB">
        <w:t xml:space="preserve">Investim în viitorul tău! </w:t>
      </w:r>
      <w:r w:rsidR="0043269D" w:rsidRPr="004343BB">
        <w:t>Proiect cofinanțat din Fondul European de Dezvoltare Regională prin Programul Operaţional Regional 2014-2020</w:t>
      </w:r>
      <w:r w:rsidRPr="004343BB">
        <w:t>.”</w:t>
      </w:r>
      <w:r w:rsidR="0042094B">
        <w:t xml:space="preserve"> sau varianta prescurtată</w:t>
      </w:r>
      <w:r w:rsidR="0042094B" w:rsidRPr="007D1193">
        <w:t>:</w:t>
      </w:r>
      <w:r w:rsidR="0042094B">
        <w:t xml:space="preserve"> „</w:t>
      </w:r>
      <w:r w:rsidR="0042094B" w:rsidRPr="004343BB">
        <w:t xml:space="preserve">Investim în viitorul tău! Proiect cofinanțat </w:t>
      </w:r>
      <w:r w:rsidR="0042094B">
        <w:t xml:space="preserve">de Uniunea Europeană prin </w:t>
      </w:r>
      <w:r w:rsidR="0042094B" w:rsidRPr="004343BB">
        <w:t>Fondul European de Dezvoltare</w:t>
      </w:r>
      <w:r w:rsidR="00C61CA4">
        <w:t xml:space="preserve"> Regională</w:t>
      </w:r>
      <w:r w:rsidR="0042094B" w:rsidRPr="004343BB">
        <w:t>.</w:t>
      </w:r>
      <w:r w:rsidR="0042094B">
        <w:t>”.</w:t>
      </w:r>
    </w:p>
    <w:p w14:paraId="43549C91" w14:textId="7E3FB2DC" w:rsidR="007E6AE1" w:rsidRPr="0066268F" w:rsidRDefault="007E6AE1" w:rsidP="0066268F">
      <w:pPr>
        <w:pStyle w:val="Alineat"/>
      </w:pPr>
      <w:r w:rsidRPr="0066268F">
        <w:t>Beneficiarul este obligat să asigure o informare transparentă şi corectă a mass-media asupra proiectului finanţat prin Programul Operaţional Regional 2014-2020. Astfel, la începutul şi la finalizarea proiectului, va trebui să publice un comunicat/anunţ de presă</w:t>
      </w:r>
      <w:r w:rsidR="00041A40">
        <w:t>,</w:t>
      </w:r>
      <w:r w:rsidRPr="0066268F">
        <w:t xml:space="preserve"> </w:t>
      </w:r>
      <w:r w:rsidR="00041A40" w:rsidRPr="00041A40">
        <w:rPr>
          <w:highlight w:val="yellow"/>
        </w:rPr>
        <w:t>pe homepage</w:t>
      </w:r>
      <w:r w:rsidR="00041A40">
        <w:t xml:space="preserve">, </w:t>
      </w:r>
      <w:r w:rsidRPr="0066268F">
        <w:t>într-o publicație generalistă online de interes local/regional (portalul selectat trebuie să aibă un conținut de știri generaliste și/sau economice, de interes pentru comunitatea locală sau regională). Acest portal va avea minim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w:t>
      </w:r>
      <w:r w:rsidR="0043269D">
        <w:t xml:space="preserve"> „Călătoria continuă”</w:t>
      </w:r>
      <w:r w:rsidRPr="0066268F">
        <w:t xml:space="preserve"> , sigla Instrumentelor Structurale în România, </w:t>
      </w:r>
      <w:r w:rsidR="00A81140">
        <w:t>numele proiectului, numele beneficiarului, obiectivele proiectului (pe scurt), valoarea totală a proiectului, inclusiv finanţarea nerambursabilă, data începerii şi finalizării proiectului</w:t>
      </w:r>
      <w:r w:rsidR="001A0D4C">
        <w:t xml:space="preserve"> şi codul MySMIS al acestuia,</w:t>
      </w:r>
      <w:r w:rsidR="00A81140">
        <w:t xml:space="preserve"> </w:t>
      </w:r>
      <w:r w:rsidRPr="0066268F">
        <w:t xml:space="preserve">iar în partea de jos: pagina de internet a programului - </w:t>
      </w:r>
      <w:hyperlink r:id="rId9" w:history="1">
        <w:r w:rsidRPr="0066268F">
          <w:t>www.inforegio.ro</w:t>
        </w:r>
      </w:hyperlink>
      <w:r w:rsidR="002D6064">
        <w:t>, pagina de Facebook a programului (facebook.com/inforegio.ro)</w:t>
      </w:r>
      <w:r w:rsidR="001A0D4C">
        <w:t xml:space="preserve">, disclaimer-ul: </w:t>
      </w:r>
      <w:r w:rsidR="001A0D4C">
        <w:t>„Conținutul acestui material nu reprezintă în mod obligatoriu poziția oficială a Uniunii Europene sau a Guvernului României”</w:t>
      </w:r>
      <w:r w:rsidRPr="0066268F">
        <w:t xml:space="preserve">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w:t>
      </w:r>
      <w:r w:rsidR="002D6064">
        <w:t>, precum și codul MySMIS al proiectului</w:t>
      </w:r>
      <w:r w:rsidRPr="0066268F">
        <w:t>. De asemenea, acest material distribuit în mass media va conţine şi informaţii despre impactul investiției la nivelul localităţii/regiunii (ex. crearea de locuri de muncă, protecţia consumatorului, creşterea calităţii serviciilor publice etc).</w:t>
      </w:r>
    </w:p>
    <w:p w14:paraId="20073EB8" w14:textId="77777777" w:rsidR="003D0932" w:rsidRPr="004343BB" w:rsidRDefault="007E6AE1" w:rsidP="001127DA">
      <w:pPr>
        <w:pStyle w:val="Alineat"/>
      </w:pPr>
      <w:r w:rsidRPr="0066268F">
        <w:t xml:space="preserve">Beneficiarii vor face dovada apariţiei anunţurilor/ comunicatelor (comunicatele preluate ca atare, ştirile rezultate din informaţia furnizată, anunţul publicitar plătit etc.) livrate către mass media online pe care le-au selectat conform cerințelor de la paragraful (16), prin printscreen la pagina web a publicației online unde s-a publicat, astfel încât să fie vizibil textul ştirii/ anunţului, numele publicației/publicațiilor  online şi data apariţiei. Aceste printscreen-uri vor fi arhivate în dosarul menționat la paragraful (5).  </w:t>
      </w:r>
    </w:p>
    <w:p w14:paraId="50FDDCBA" w14:textId="77777777" w:rsidR="003D0932" w:rsidRPr="004343BB" w:rsidRDefault="003D0932" w:rsidP="00937F10"/>
    <w:p w14:paraId="3609BB24" w14:textId="77777777" w:rsidR="008238F7" w:rsidRDefault="008238F7" w:rsidP="00937F10">
      <w:pPr>
        <w:rPr>
          <w:b/>
        </w:rPr>
      </w:pPr>
    </w:p>
    <w:p w14:paraId="2E5D1950" w14:textId="77777777" w:rsidR="003D0932" w:rsidRPr="007662C3" w:rsidRDefault="003D0932" w:rsidP="00937F10">
      <w:pPr>
        <w:rPr>
          <w:b/>
        </w:rPr>
      </w:pPr>
      <w:r w:rsidRPr="007662C3">
        <w:rPr>
          <w:b/>
        </w:rPr>
        <w:t>SECTIUNEA II. Reguli specifice pentru proiecte de lucrări şi achiziţii de bunuri</w:t>
      </w:r>
    </w:p>
    <w:p w14:paraId="44A0E59C" w14:textId="77777777" w:rsidR="002F1A2A" w:rsidRDefault="002F1A2A" w:rsidP="00937F10">
      <w:pPr>
        <w:rPr>
          <w:b/>
        </w:rPr>
      </w:pPr>
    </w:p>
    <w:p w14:paraId="6B955973" w14:textId="77777777" w:rsidR="003D0932" w:rsidRPr="007662C3" w:rsidRDefault="002F1A2A" w:rsidP="00937F10">
      <w:pPr>
        <w:rPr>
          <w:b/>
        </w:rPr>
      </w:pPr>
      <w:r>
        <w:rPr>
          <w:b/>
        </w:rPr>
        <w:t>II</w:t>
      </w:r>
      <w:r w:rsidR="003D0932" w:rsidRPr="007662C3">
        <w:rPr>
          <w:b/>
        </w:rPr>
        <w:t xml:space="preserve">.1 </w:t>
      </w:r>
      <w:r>
        <w:rPr>
          <w:b/>
        </w:rPr>
        <w:t>R</w:t>
      </w:r>
      <w:r w:rsidRPr="007662C3">
        <w:rPr>
          <w:b/>
        </w:rPr>
        <w:t>eguli aplicabile în perioada de implementare a proiectului</w:t>
      </w:r>
    </w:p>
    <w:p w14:paraId="5B95916E" w14:textId="77777777" w:rsidR="003D0932" w:rsidRPr="004343BB" w:rsidRDefault="003D0932" w:rsidP="002C3B27">
      <w:pPr>
        <w:pStyle w:val="Alineat"/>
        <w:numPr>
          <w:ilvl w:val="2"/>
          <w:numId w:val="35"/>
        </w:numPr>
      </w:pPr>
      <w:r w:rsidRPr="004343BB">
        <w:t>Beneficiarii proiectelor de inv</w:t>
      </w:r>
      <w:r w:rsidR="00E42D19" w:rsidRPr="004343BB">
        <w:t>estiţii în infrastructură (ex. i</w:t>
      </w:r>
      <w:r w:rsidRPr="004343BB">
        <w:t>nfrastru</w:t>
      </w:r>
      <w:r w:rsidR="00E42D19" w:rsidRPr="004343BB">
        <w:t>c</w:t>
      </w:r>
      <w:r w:rsidRPr="004343BB">
        <w:t>tură de transport, lucrări de construcţii, reabilitare, modernizare, extindere) pentru care valoarea contribuţiei publice depăşeşte 500.000 de euro sunt obl</w:t>
      </w:r>
      <w:r w:rsidR="00F075D7" w:rsidRPr="004343BB">
        <w:t>igaţi să monteze panouri care să</w:t>
      </w:r>
      <w:r w:rsidRPr="004343BB">
        <w:t xml:space="preserve">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14:paraId="13F8FE28" w14:textId="77777777" w:rsidR="003D0932" w:rsidRPr="004343BB" w:rsidRDefault="003D0932" w:rsidP="002F1A2A">
      <w:pPr>
        <w:pStyle w:val="Alineat"/>
      </w:pPr>
      <w:r w:rsidRPr="004343BB">
        <w:t xml:space="preserve">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w:t>
      </w:r>
      <w:r w:rsidR="00536AE7" w:rsidRPr="004343BB">
        <w:t xml:space="preserve">maximum </w:t>
      </w:r>
      <w:r w:rsidRPr="004343BB">
        <w:t>30 zile lucrătoare de la semnarea contractului de achiziţie de bunuri.</w:t>
      </w:r>
    </w:p>
    <w:p w14:paraId="523B0C29" w14:textId="77777777" w:rsidR="003D0932" w:rsidRPr="004343BB" w:rsidRDefault="003D0932" w:rsidP="002F1A2A">
      <w:pPr>
        <w:pStyle w:val="Alineat"/>
      </w:pPr>
      <w:r w:rsidRPr="004343BB">
        <w:t xml:space="preserve">Panourile trebuie confecţionate dintr-un material rezistent la intemperii. Dacă panourile se deteriorează din cauza unor factori externi (ex. condiții meteo, vandalism), beneficiarul va trebui să le refacă în </w:t>
      </w:r>
      <w:r w:rsidR="00536AE7" w:rsidRPr="004343BB">
        <w:t xml:space="preserve">maximum </w:t>
      </w:r>
      <w:r w:rsidRPr="004343BB">
        <w:t>15 zile lucrătoare.</w:t>
      </w:r>
    </w:p>
    <w:p w14:paraId="3E4E739C" w14:textId="77777777" w:rsidR="003D0932" w:rsidRPr="004343BB" w:rsidRDefault="003D0932" w:rsidP="002F1A2A">
      <w:pPr>
        <w:pStyle w:val="Alineat"/>
      </w:pPr>
      <w:r w:rsidRPr="004343BB">
        <w:t>Panourile vor fi expuse pe toată perioada implementării proiectului de lucrări și încă cel mult 3 luni după încheierea acestuia.</w:t>
      </w:r>
    </w:p>
    <w:p w14:paraId="62B60508" w14:textId="77777777" w:rsidR="003D0932" w:rsidRPr="004343BB" w:rsidRDefault="003D0932" w:rsidP="002F1A2A">
      <w:pPr>
        <w:pStyle w:val="Alineat"/>
      </w:pPr>
      <w:r w:rsidRPr="004343BB">
        <w:t>Numărul panourilor instalate, diferă în funcţie de tipul de lucrări, după cum urmează:</w:t>
      </w:r>
    </w:p>
    <w:p w14:paraId="7BEBEA2E" w14:textId="77777777" w:rsidR="003D0932" w:rsidRPr="004343BB" w:rsidRDefault="003D0932" w:rsidP="002F1A2A">
      <w:pPr>
        <w:pStyle w:val="Alineat-lit"/>
      </w:pPr>
      <w:bookmarkStart w:id="1" w:name="_GoBack"/>
      <w:r w:rsidRPr="004343BB">
        <w:t>pentru lucrări de construcţii, reabilitare, modernizare, extindere, se va instala un singur panou/locaţie;</w:t>
      </w:r>
    </w:p>
    <w:p w14:paraId="2483E498" w14:textId="60185942" w:rsidR="003D0932" w:rsidRPr="004343BB" w:rsidRDefault="003D0932" w:rsidP="002F1A2A">
      <w:pPr>
        <w:pStyle w:val="Alineat-lit"/>
      </w:pPr>
      <w:r w:rsidRPr="004343BB">
        <w:lastRenderedPageBreak/>
        <w:t>pentru infrastructură de transport, se v</w:t>
      </w:r>
      <w:r w:rsidR="004E61BF">
        <w:t>a</w:t>
      </w:r>
      <w:r w:rsidRPr="004343BB">
        <w:t xml:space="preserve"> instala câte un panou la fiecare început și capăt de drum</w:t>
      </w:r>
      <w:r w:rsidR="005D6BB5">
        <w:t xml:space="preserve"> județean component al axei rutiere modernizate/reabilitate</w:t>
      </w:r>
      <w:r w:rsidRPr="004343BB">
        <w:t xml:space="preserve">, </w:t>
      </w:r>
      <w:r w:rsidR="005D6BB5">
        <w:t xml:space="preserve">pe </w:t>
      </w:r>
      <w:r w:rsidR="004E61BF">
        <w:t xml:space="preserve">fiecare </w:t>
      </w:r>
      <w:r w:rsidR="005D6BB5">
        <w:t>sens de mers</w:t>
      </w:r>
      <w:r w:rsidR="008E4CA5" w:rsidRPr="004343BB">
        <w:rPr>
          <w:rStyle w:val="FootnoteReference"/>
          <w:rFonts w:cs="Georgia"/>
          <w:szCs w:val="20"/>
        </w:rPr>
        <w:footnoteReference w:id="1"/>
      </w:r>
      <w:r w:rsidRPr="004343BB">
        <w:t xml:space="preserve">. Dacă pe lungimea sectorului de drum există poduri, se va inslata câte un panou la fiecare pod, decorat faţă/verso. În cazul în </w:t>
      </w:r>
      <w:bookmarkEnd w:id="1"/>
      <w:r w:rsidRPr="004343BB">
        <w:t xml:space="preserve">care pe traseul proiectului există mai multe poduri, panourile respective se vor instala la </w:t>
      </w:r>
      <w:r w:rsidR="00536AE7" w:rsidRPr="004343BB">
        <w:t xml:space="preserve">minimum </w:t>
      </w:r>
      <w:r w:rsidRPr="004343BB">
        <w:t xml:space="preserve">3 poduri. </w:t>
      </w:r>
    </w:p>
    <w:p w14:paraId="72E554B0" w14:textId="77777777" w:rsidR="003D0932" w:rsidRPr="004343BB" w:rsidRDefault="003D0932" w:rsidP="002F1A2A">
      <w:pPr>
        <w:pStyle w:val="Alineat"/>
      </w:pPr>
      <w:r w:rsidRPr="004343BB">
        <w:t xml:space="preserve">Pentru panourile instalate la proiecte de investiţii în infrastrutură, panourile vor fi expuse în </w:t>
      </w:r>
      <w:r w:rsidR="00536AE7" w:rsidRPr="004343BB">
        <w:t xml:space="preserve">maximum </w:t>
      </w:r>
      <w:r w:rsidRPr="004343BB">
        <w:t xml:space="preserve">4 luni de la emiterea ordinului de începere a lucrărilor.  Dimensiunile pentru panourile temporare sunt: l 3m x h 2m. </w:t>
      </w:r>
    </w:p>
    <w:p w14:paraId="62EEC9FD" w14:textId="77777777" w:rsidR="003D0932" w:rsidRPr="004343BB" w:rsidRDefault="003D0932" w:rsidP="002F1A2A">
      <w:pPr>
        <w:pStyle w:val="Alineat"/>
      </w:pPr>
      <w:r w:rsidRPr="004343BB">
        <w:t>Panoul trebuie să includă obligatoriu următoarele informaţii:</w:t>
      </w:r>
    </w:p>
    <w:p w14:paraId="7DC7D808" w14:textId="140808BC" w:rsidR="003D0932" w:rsidRPr="004343BB" w:rsidRDefault="003D0932" w:rsidP="002F1A2A">
      <w:pPr>
        <w:pStyle w:val="Alineat-lit"/>
      </w:pPr>
      <w:r w:rsidRPr="004343BB">
        <w:t xml:space="preserve">logo-ul Uniunii Europene şi cuvintele: “Uniunea Europeană”, fără abrevieri, însoţit de </w:t>
      </w:r>
      <w:r w:rsidR="0052648A">
        <w:t>textul</w:t>
      </w:r>
      <w:r w:rsidR="0052648A" w:rsidRPr="004343BB">
        <w:t xml:space="preserve"> </w:t>
      </w:r>
      <w:r w:rsidRPr="004343BB">
        <w:t xml:space="preserve">Fondul European de Dezvoltare Regională ; </w:t>
      </w:r>
    </w:p>
    <w:p w14:paraId="76B7A509" w14:textId="77777777" w:rsidR="003D0932" w:rsidRPr="004343BB" w:rsidRDefault="003D0932" w:rsidP="002F1A2A">
      <w:pPr>
        <w:pStyle w:val="Alineat-lit"/>
      </w:pPr>
      <w:r w:rsidRPr="004343BB">
        <w:t>logo-ul Guvernului României;</w:t>
      </w:r>
    </w:p>
    <w:p w14:paraId="7E434D77" w14:textId="0410CFFE" w:rsidR="003D0932" w:rsidRDefault="003D0932" w:rsidP="002F1A2A">
      <w:pPr>
        <w:pStyle w:val="Alineat-lit"/>
      </w:pPr>
      <w:r w:rsidRPr="004343BB">
        <w:t>logo-ul Programului Operaţional Regional 2014-2020 şi sloganul</w:t>
      </w:r>
      <w:r w:rsidR="0052648A">
        <w:t xml:space="preserve"> „Călătoria continuă”</w:t>
      </w:r>
      <w:r w:rsidRPr="004343BB">
        <w:t>;</w:t>
      </w:r>
    </w:p>
    <w:p w14:paraId="76FFD087" w14:textId="77777777" w:rsidR="005D6BB5" w:rsidRPr="004343BB" w:rsidRDefault="005D6BB5" w:rsidP="002F1A2A">
      <w:pPr>
        <w:pStyle w:val="Alineat-lit"/>
      </w:pPr>
      <w:r>
        <w:t>logo-ul beneficiarului</w:t>
      </w:r>
    </w:p>
    <w:p w14:paraId="4EEFC673" w14:textId="77777777" w:rsidR="003D0932" w:rsidRPr="004343BB" w:rsidRDefault="003D0932" w:rsidP="002F1A2A">
      <w:pPr>
        <w:pStyle w:val="Alineat-lit"/>
      </w:pPr>
      <w:r w:rsidRPr="004343BB">
        <w:t>logo-ul Instrumentelor Structurale;</w:t>
      </w:r>
    </w:p>
    <w:p w14:paraId="5F9D09E9" w14:textId="77777777" w:rsidR="003D0932" w:rsidRPr="004343BB" w:rsidRDefault="003D0932" w:rsidP="002F1A2A">
      <w:pPr>
        <w:pStyle w:val="Alineat-lit"/>
      </w:pPr>
      <w:r w:rsidRPr="004343BB">
        <w:t>numele proiectului;</w:t>
      </w:r>
    </w:p>
    <w:p w14:paraId="26920B35" w14:textId="77777777" w:rsidR="003D0932" w:rsidRPr="004343BB" w:rsidRDefault="003D0932" w:rsidP="002F1A2A">
      <w:pPr>
        <w:pStyle w:val="Alineat-lit"/>
      </w:pPr>
      <w:r w:rsidRPr="004343BB">
        <w:t>numele beneficiarului;</w:t>
      </w:r>
    </w:p>
    <w:p w14:paraId="4BC4C8BE" w14:textId="77777777" w:rsidR="003D0932" w:rsidRPr="004343BB" w:rsidRDefault="003D0932" w:rsidP="002F1A2A">
      <w:pPr>
        <w:pStyle w:val="Alineat-lit"/>
      </w:pPr>
      <w:r w:rsidRPr="004343BB">
        <w:t>obiectivul proiectului</w:t>
      </w:r>
      <w:r w:rsidR="005D6BB5">
        <w:t xml:space="preserve"> (dacă obiectivul proiectului are un text foarte lung, se va face un rezumat al acestuia care să aibă circa 80-100 de caractere)</w:t>
      </w:r>
      <w:r w:rsidRPr="004343BB">
        <w:t>;</w:t>
      </w:r>
    </w:p>
    <w:p w14:paraId="57560EB8" w14:textId="77777777" w:rsidR="003D0932" w:rsidRPr="004343BB" w:rsidRDefault="003D0932" w:rsidP="002F1A2A">
      <w:pPr>
        <w:pStyle w:val="Alineat-lit"/>
      </w:pPr>
      <w:r w:rsidRPr="004343BB">
        <w:t>valoarea totală a proiectului;</w:t>
      </w:r>
    </w:p>
    <w:p w14:paraId="1B7F7FB0" w14:textId="77777777" w:rsidR="003D0932" w:rsidRPr="004343BB" w:rsidRDefault="003D0932" w:rsidP="002F1A2A">
      <w:pPr>
        <w:pStyle w:val="Alineat-lit"/>
      </w:pPr>
      <w:r w:rsidRPr="004343BB">
        <w:t>valoarea contribuţiei comunitare a proiectului;</w:t>
      </w:r>
    </w:p>
    <w:p w14:paraId="05524A6C" w14:textId="77777777" w:rsidR="003D0932" w:rsidRPr="004343BB" w:rsidRDefault="003D0932" w:rsidP="002F1A2A">
      <w:pPr>
        <w:pStyle w:val="Alineat-lit"/>
      </w:pPr>
      <w:r w:rsidRPr="004343BB">
        <w:t>termenul de finalizare, conform contractului de finanţare;</w:t>
      </w:r>
    </w:p>
    <w:p w14:paraId="40FDCFA6" w14:textId="481B99CA" w:rsidR="003D0932" w:rsidRPr="004343BB" w:rsidRDefault="003D0932" w:rsidP="002F1A2A">
      <w:pPr>
        <w:pStyle w:val="Alineat-lit"/>
      </w:pPr>
      <w:r w:rsidRPr="004343BB">
        <w:t xml:space="preserve">textul: “Investim în viitorul tău! </w:t>
      </w:r>
      <w:r w:rsidR="0026754D" w:rsidRPr="004343BB">
        <w:t>Proiect cofinanțat din Fondul European de Dezvoltare Regională prin Programul Operaţional Regional 2014-2020</w:t>
      </w:r>
      <w:r w:rsidRPr="004343BB">
        <w:t xml:space="preserve">”. </w:t>
      </w:r>
    </w:p>
    <w:p w14:paraId="6413F8E8" w14:textId="77777777" w:rsidR="003D0932" w:rsidRPr="004343BB" w:rsidRDefault="003D0932" w:rsidP="002F1A2A">
      <w:pPr>
        <w:pStyle w:val="Alineat"/>
      </w:pPr>
      <w:r w:rsidRPr="004343BB">
        <w:t>Denumirea proiectului, obiectivul principal al acestuia, sigla UE împreună cu numele Fondului European de Dezvoltare Regională trebuie să ocupe cel puţin 25% din panoul respectiv.</w:t>
      </w:r>
    </w:p>
    <w:p w14:paraId="6D40C1CF" w14:textId="77777777" w:rsidR="003D0932" w:rsidRPr="004343BB" w:rsidRDefault="003D0932" w:rsidP="002F1A2A">
      <w:pPr>
        <w:pStyle w:val="Alineat"/>
      </w:pPr>
      <w:r w:rsidRPr="004343BB">
        <w:t xml:space="preserve">Panourile vor fi înlocuite </w:t>
      </w:r>
      <w:r w:rsidR="00610454" w:rsidRPr="004343BB">
        <w:t xml:space="preserve">cu plăci permanente </w:t>
      </w:r>
      <w:r w:rsidRPr="004343BB">
        <w:t>cel târziu după 3 lu</w:t>
      </w:r>
      <w:r w:rsidR="009B29C3" w:rsidRPr="004343BB">
        <w:t>ni de la terminarea proiectului</w:t>
      </w:r>
      <w:r w:rsidR="00EC0EFE">
        <w:t xml:space="preserve"> cu plăci permanente</w:t>
      </w:r>
      <w:r w:rsidRPr="004343BB">
        <w:t>.</w:t>
      </w:r>
    </w:p>
    <w:p w14:paraId="685800C2" w14:textId="77777777" w:rsidR="003D0932" w:rsidRPr="004343BB" w:rsidRDefault="003D0932" w:rsidP="002F1A2A">
      <w:pPr>
        <w:pStyle w:val="Alineat"/>
      </w:pPr>
      <w:r w:rsidRPr="004343BB">
        <w:t xml:space="preserve">Pentru proiectele a căror contribuție publică totală (i.e. FEDR + buget de stat) nu depășește 500.000 euro, se va aplica la sediul de implementare al proiectului un afiș/panou de dimensiunea A2 care va fi confecționat dintr-un material rezistent (ex. carton plastifiat sau aluminiu). Dacă se deteriorează din cauza condițiilor meteo sau este vandalizat, acesta se va înlocui în </w:t>
      </w:r>
      <w:r w:rsidR="00536AE7" w:rsidRPr="004343BB">
        <w:t xml:space="preserve">maximum </w:t>
      </w:r>
      <w:r w:rsidRPr="004343BB">
        <w:t>15 zile lucrătoare. Acest afiş se va instala într-un loc uşor vizibil publicului, respectiv la intrarea principală în clădire. Pe afișul respectiv vor fi incluse următoarele sigle în partea de sus, de la stânga la dreapta:</w:t>
      </w:r>
    </w:p>
    <w:p w14:paraId="1321F54F" w14:textId="77777777" w:rsidR="003D0932" w:rsidRPr="004343BB" w:rsidRDefault="003D0932" w:rsidP="002F1A2A">
      <w:pPr>
        <w:pStyle w:val="Alineat-lit"/>
      </w:pPr>
      <w:r w:rsidRPr="004343BB">
        <w:t xml:space="preserve">logo-ul Uniunii Europene şi cuvintele: “Uniunea Europeană”, fără abrevieri, însoţit de numele Fondului European de Dezvoltare Regională; </w:t>
      </w:r>
    </w:p>
    <w:p w14:paraId="18CCA195" w14:textId="77777777" w:rsidR="003D0932" w:rsidRPr="004343BB" w:rsidRDefault="003D0932" w:rsidP="002F1A2A">
      <w:pPr>
        <w:pStyle w:val="Alineat-lit"/>
      </w:pPr>
      <w:r w:rsidRPr="004343BB">
        <w:t>logo-ul Guvernului României;</w:t>
      </w:r>
    </w:p>
    <w:p w14:paraId="7D5F8859" w14:textId="1343D663" w:rsidR="003D0932" w:rsidRPr="004343BB" w:rsidRDefault="003D0932" w:rsidP="002F1A2A">
      <w:pPr>
        <w:pStyle w:val="Alineat-lit"/>
      </w:pPr>
      <w:r w:rsidRPr="004343BB">
        <w:t>logo-ul Programului Operaţional Regional 2014-2020 şi sloganul</w:t>
      </w:r>
      <w:r w:rsidR="0052648A">
        <w:t xml:space="preserve"> „Călătoria continuă”</w:t>
      </w:r>
      <w:r w:rsidRPr="004343BB">
        <w:t>;</w:t>
      </w:r>
    </w:p>
    <w:p w14:paraId="54FEB983" w14:textId="77777777" w:rsidR="003D0932" w:rsidRPr="004343BB" w:rsidRDefault="003D0932" w:rsidP="002F1A2A">
      <w:pPr>
        <w:pStyle w:val="Alineat-lit"/>
      </w:pPr>
      <w:r w:rsidRPr="004343BB">
        <w:t>logo-ul Instrumentelor Structurale;</w:t>
      </w:r>
    </w:p>
    <w:p w14:paraId="4B1FC81B" w14:textId="77777777" w:rsidR="003D0932" w:rsidRPr="004343BB" w:rsidRDefault="0028538B" w:rsidP="002F1A2A">
      <w:pPr>
        <w:pStyle w:val="Alineat-lit"/>
        <w:numPr>
          <w:ilvl w:val="0"/>
          <w:numId w:val="0"/>
        </w:numPr>
        <w:ind w:left="680"/>
      </w:pPr>
      <w:r w:rsidRPr="004343BB">
        <w:t>urmate de:</w:t>
      </w:r>
    </w:p>
    <w:p w14:paraId="1D4C94C5" w14:textId="77777777" w:rsidR="003D0932" w:rsidRPr="004343BB" w:rsidRDefault="003D0932" w:rsidP="002F1A2A">
      <w:pPr>
        <w:pStyle w:val="Alineat-lit"/>
      </w:pPr>
      <w:r w:rsidRPr="004343BB">
        <w:t>numele proiectului;</w:t>
      </w:r>
    </w:p>
    <w:p w14:paraId="1DF3FEB1" w14:textId="77777777" w:rsidR="003D0932" w:rsidRPr="004343BB" w:rsidRDefault="003D0932" w:rsidP="002F1A2A">
      <w:pPr>
        <w:pStyle w:val="Alineat-lit"/>
      </w:pPr>
      <w:r w:rsidRPr="004343BB">
        <w:t>numele beneficiarului;</w:t>
      </w:r>
    </w:p>
    <w:p w14:paraId="347E9DD3" w14:textId="77777777" w:rsidR="003D0932" w:rsidRPr="004343BB" w:rsidRDefault="003D0932" w:rsidP="002F1A2A">
      <w:pPr>
        <w:pStyle w:val="Alineat-lit"/>
      </w:pPr>
      <w:r w:rsidRPr="004343BB">
        <w:t>valoarea contribuţiei europene;</w:t>
      </w:r>
    </w:p>
    <w:p w14:paraId="7879731A" w14:textId="2C844F62" w:rsidR="003D0932" w:rsidRPr="004343BB" w:rsidRDefault="003D0932" w:rsidP="002F1A2A">
      <w:pPr>
        <w:pStyle w:val="Alineat-lit"/>
      </w:pPr>
      <w:r w:rsidRPr="004343BB">
        <w:t xml:space="preserve">textul: “Investim în viitorul tău! </w:t>
      </w:r>
      <w:r w:rsidR="0052648A" w:rsidRPr="004343BB">
        <w:t>Proiect cofinanțat din Fondul European de Dezvoltare Regională prin Programul Operaţional Regional 2014-2020</w:t>
      </w:r>
      <w:r w:rsidRPr="004343BB">
        <w:t xml:space="preserve">”. </w:t>
      </w:r>
    </w:p>
    <w:p w14:paraId="6641A946" w14:textId="77777777" w:rsidR="003D0932" w:rsidRPr="004343BB" w:rsidRDefault="003D0932" w:rsidP="00937F10"/>
    <w:p w14:paraId="0007D3F3" w14:textId="77777777" w:rsidR="003D0932" w:rsidRPr="002F1A2A" w:rsidRDefault="002F1A2A" w:rsidP="00937F10">
      <w:pPr>
        <w:rPr>
          <w:b/>
        </w:rPr>
      </w:pPr>
      <w:r>
        <w:rPr>
          <w:b/>
        </w:rPr>
        <w:t>II</w:t>
      </w:r>
      <w:r w:rsidR="00B9785A" w:rsidRPr="002F1A2A">
        <w:rPr>
          <w:b/>
        </w:rPr>
        <w:t xml:space="preserve">.2 </w:t>
      </w:r>
      <w:r>
        <w:rPr>
          <w:b/>
        </w:rPr>
        <w:t>R</w:t>
      </w:r>
      <w:r w:rsidRPr="002F1A2A">
        <w:rPr>
          <w:b/>
        </w:rPr>
        <w:t>eguli aplicabile după încheierea proiectului</w:t>
      </w:r>
    </w:p>
    <w:p w14:paraId="475ACBDF" w14:textId="77777777" w:rsidR="003D0932" w:rsidRPr="004343BB" w:rsidRDefault="003D0932" w:rsidP="002C3B27">
      <w:pPr>
        <w:pStyle w:val="Alineat"/>
        <w:numPr>
          <w:ilvl w:val="2"/>
          <w:numId w:val="13"/>
        </w:numPr>
      </w:pPr>
      <w:r w:rsidRPr="004343BB">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14:paraId="014C0581" w14:textId="77777777" w:rsidR="003D0932" w:rsidRPr="004343BB" w:rsidRDefault="003D0932" w:rsidP="002C3B27">
      <w:pPr>
        <w:pStyle w:val="Alineat"/>
        <w:numPr>
          <w:ilvl w:val="2"/>
          <w:numId w:val="13"/>
        </w:numPr>
      </w:pPr>
      <w:r w:rsidRPr="004343BB">
        <w:t xml:space="preserve">Informaţiile care trebuie incluse obligatoriu pe o placă permanentă sunt: </w:t>
      </w:r>
    </w:p>
    <w:p w14:paraId="5C7BDEA8" w14:textId="6156B9DD" w:rsidR="003D0932" w:rsidRPr="004343BB" w:rsidRDefault="003D0932" w:rsidP="002F1A2A">
      <w:pPr>
        <w:pStyle w:val="Alineat-lit"/>
      </w:pPr>
      <w:r w:rsidRPr="004343BB">
        <w:lastRenderedPageBreak/>
        <w:t xml:space="preserve">logo-ul Uniunii Europene şi cuvintele: “Uniunea Europeană”, fără abrevieri, însoţit de </w:t>
      </w:r>
      <w:r w:rsidR="009D6F9E">
        <w:t>textul</w:t>
      </w:r>
      <w:r w:rsidR="009D6F9E" w:rsidRPr="004343BB">
        <w:t xml:space="preserve"> </w:t>
      </w:r>
      <w:r w:rsidRPr="004343BB">
        <w:t xml:space="preserve">Fondul European de Dezvoltare Regională; </w:t>
      </w:r>
    </w:p>
    <w:p w14:paraId="1719C719" w14:textId="77777777" w:rsidR="003D0932" w:rsidRPr="004343BB" w:rsidRDefault="003D0932" w:rsidP="002F1A2A">
      <w:pPr>
        <w:pStyle w:val="Alineat-lit"/>
      </w:pPr>
      <w:r w:rsidRPr="004343BB">
        <w:t>logo-ul Guvernului României;</w:t>
      </w:r>
    </w:p>
    <w:p w14:paraId="52F7D6E2" w14:textId="38E9D7C0" w:rsidR="003D0932" w:rsidRPr="004343BB" w:rsidRDefault="003D0932" w:rsidP="002F1A2A">
      <w:pPr>
        <w:pStyle w:val="Alineat-lit"/>
      </w:pPr>
      <w:r w:rsidRPr="004343BB">
        <w:t>logo-ul Programului Operaţional Regional 2014-2020 şi sloganul</w:t>
      </w:r>
      <w:r w:rsidR="009D6F9E">
        <w:t xml:space="preserve"> „Călătoria continuă”</w:t>
      </w:r>
      <w:r w:rsidRPr="004343BB">
        <w:t>;</w:t>
      </w:r>
    </w:p>
    <w:p w14:paraId="08FB7CEA" w14:textId="77777777" w:rsidR="003D0932" w:rsidRPr="004343BB" w:rsidRDefault="003D0932" w:rsidP="002F1A2A">
      <w:pPr>
        <w:pStyle w:val="Alineat-lit"/>
      </w:pPr>
      <w:r w:rsidRPr="004343BB">
        <w:t>logo-ul Instrumentelor Structurale;</w:t>
      </w:r>
    </w:p>
    <w:p w14:paraId="32F3C432" w14:textId="7A71FD93" w:rsidR="003D0932" w:rsidRDefault="003D0932" w:rsidP="002F1A2A">
      <w:pPr>
        <w:pStyle w:val="Alineat-lit"/>
      </w:pPr>
      <w:r w:rsidRPr="004343BB">
        <w:t>numele proiectului;</w:t>
      </w:r>
    </w:p>
    <w:p w14:paraId="2B96F42B" w14:textId="7DD8E006" w:rsidR="00EC0EFE" w:rsidRPr="004343BB" w:rsidRDefault="00EC0EFE" w:rsidP="00A170CD">
      <w:pPr>
        <w:pStyle w:val="Alineat-lit"/>
      </w:pPr>
      <w:r w:rsidRPr="004343BB">
        <w:t>obiectivul proiectului</w:t>
      </w:r>
      <w:r>
        <w:t xml:space="preserve"> (dacă obiectivul proiectului are un text foarte lung, se va face un rezumat al acestuia care să aibă circa 80-100 de caractere)</w:t>
      </w:r>
      <w:r w:rsidRPr="004343BB">
        <w:t>;</w:t>
      </w:r>
    </w:p>
    <w:p w14:paraId="5921CCC4" w14:textId="77777777" w:rsidR="003D0932" w:rsidRDefault="003D0932" w:rsidP="002F1A2A">
      <w:pPr>
        <w:pStyle w:val="Alineat-lit"/>
      </w:pPr>
      <w:r w:rsidRPr="004343BB">
        <w:t>numele beneficiarului;</w:t>
      </w:r>
    </w:p>
    <w:p w14:paraId="00B96F6C" w14:textId="77777777" w:rsidR="00EC0EFE" w:rsidRPr="004343BB" w:rsidRDefault="00EC0EFE" w:rsidP="002F1A2A">
      <w:pPr>
        <w:pStyle w:val="Alineat-lit"/>
      </w:pPr>
      <w:r>
        <w:t>logo-ul beneficiarului</w:t>
      </w:r>
      <w:r w:rsidRPr="004343BB">
        <w:t>;</w:t>
      </w:r>
    </w:p>
    <w:p w14:paraId="64F42B25" w14:textId="698251ED" w:rsidR="003D0932" w:rsidRPr="004343BB" w:rsidRDefault="003D0932" w:rsidP="002F1A2A">
      <w:pPr>
        <w:pStyle w:val="Alineat-lit"/>
      </w:pPr>
      <w:r w:rsidRPr="004343BB">
        <w:t xml:space="preserve">textul “Investim în viitorul tău! </w:t>
      </w:r>
      <w:r w:rsidR="009D6F9E" w:rsidRPr="004343BB">
        <w:t>Proiect cofinanțat din Fondul European de Dezvoltare Regională prin Programul Operaţional Regional 2014-2020</w:t>
      </w:r>
      <w:r w:rsidRPr="004343BB">
        <w:t>”.</w:t>
      </w:r>
    </w:p>
    <w:p w14:paraId="06280B07" w14:textId="77777777" w:rsidR="003D0932" w:rsidRPr="004343BB" w:rsidRDefault="003D0932" w:rsidP="002F1A2A">
      <w:pPr>
        <w:pStyle w:val="Alineat"/>
      </w:pPr>
      <w:r w:rsidRPr="004343BB">
        <w:t>Denumirea proiectului, obiectivul principal al acestuia</w:t>
      </w:r>
      <w:r w:rsidR="00EC0EFE">
        <w:t xml:space="preserve"> (sumar/pe scurt)</w:t>
      </w:r>
      <w:r w:rsidRPr="004343BB">
        <w:t>, sigla UE împreună cu numele Fondului European de Dezvoltare Regională trebuie să ocupe cel puţin 25% din panoul respectiv.</w:t>
      </w:r>
    </w:p>
    <w:p w14:paraId="493BCFA7" w14:textId="77777777" w:rsidR="003D0932" w:rsidRPr="004343BB" w:rsidRDefault="003D0932" w:rsidP="002F1A2A">
      <w:pPr>
        <w:pStyle w:val="Alineat"/>
      </w:pPr>
      <w:r w:rsidRPr="004343BB">
        <w:t xml:space="preserve">Plăcile permanente vor fi instalate într-un loc vizibil, la locaţia proiectului sau în apropierea acestuia. Se va identifica cel mai potrivit amplasament, în ceea ce priveşte vizibilitatea şi în conformitate cu reglementările din România. </w:t>
      </w:r>
    </w:p>
    <w:p w14:paraId="169A17C8" w14:textId="77777777" w:rsidR="003D0932" w:rsidRPr="004343BB" w:rsidRDefault="003D0932" w:rsidP="002F1A2A">
      <w:pPr>
        <w:pStyle w:val="Alineat"/>
      </w:pPr>
      <w:r w:rsidRPr="004343BB">
        <w:t>Numărul de plăci permanente instalate va fi egal cu cel al panourilor temporare.</w:t>
      </w:r>
    </w:p>
    <w:p w14:paraId="308F0C87" w14:textId="77777777" w:rsidR="003D0932" w:rsidRPr="004343BB" w:rsidRDefault="003D0932" w:rsidP="002F1A2A">
      <w:pPr>
        <w:pStyle w:val="Alineat"/>
      </w:pPr>
      <w:r w:rsidRPr="004343BB">
        <w:t xml:space="preserve">În cazul în care proiectul este implementat în mai multe locaţii, se va amplasa cel puţin o placă la cel puţin una dintre locaţii. </w:t>
      </w:r>
    </w:p>
    <w:p w14:paraId="7AE06BB5" w14:textId="77777777" w:rsidR="003D0932" w:rsidRPr="004343BB" w:rsidRDefault="003D0932" w:rsidP="002F1A2A">
      <w:pPr>
        <w:pStyle w:val="Alineat"/>
      </w:pPr>
      <w:r w:rsidRPr="004343BB">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14:paraId="0E9108B3" w14:textId="77777777" w:rsidR="003D0932" w:rsidRPr="004343BB" w:rsidRDefault="003D0932" w:rsidP="002F1A2A">
      <w:pPr>
        <w:pStyle w:val="Alineat"/>
      </w:pPr>
      <w:r w:rsidRPr="004343BB">
        <w:t>Plăcile permanente vor rămâne instalate la locul implementării proiectului pe o perioadă de 5 ani de la data închiderii oficiale a Programului Operaţional Regional 2014 - 2020.</w:t>
      </w:r>
    </w:p>
    <w:p w14:paraId="6D077DF0" w14:textId="77777777" w:rsidR="003D0932" w:rsidRPr="004343BB" w:rsidRDefault="003D0932" w:rsidP="00937F10"/>
    <w:p w14:paraId="537741E5" w14:textId="77777777" w:rsidR="003D0932" w:rsidRPr="002F1A2A" w:rsidRDefault="002F1A2A" w:rsidP="00937F10">
      <w:pPr>
        <w:rPr>
          <w:b/>
        </w:rPr>
      </w:pPr>
      <w:r>
        <w:rPr>
          <w:b/>
        </w:rPr>
        <w:t>II</w:t>
      </w:r>
      <w:r w:rsidR="003D0932" w:rsidRPr="002F1A2A">
        <w:rPr>
          <w:b/>
        </w:rPr>
        <w:t xml:space="preserve">.3 </w:t>
      </w:r>
      <w:r>
        <w:rPr>
          <w:b/>
        </w:rPr>
        <w:t>A</w:t>
      </w:r>
      <w:r w:rsidRPr="002F1A2A">
        <w:rPr>
          <w:b/>
        </w:rPr>
        <w:t>utocolante şi plăcuţe</w:t>
      </w:r>
    </w:p>
    <w:p w14:paraId="2127C2A3" w14:textId="77777777" w:rsidR="003D0932" w:rsidRPr="004343BB" w:rsidRDefault="003D0932" w:rsidP="002C3B27">
      <w:pPr>
        <w:pStyle w:val="Alineat"/>
        <w:numPr>
          <w:ilvl w:val="2"/>
          <w:numId w:val="14"/>
        </w:numPr>
      </w:pPr>
      <w:r w:rsidRPr="004343BB">
        <w:t xml:space="preserve">Pentru informarea publicului cu privire la faptul că mjloacele fixe au fost achiziţionate în cadrul unui proiect cofinanţat de Uniunea Europeană, vor fi folosite autocolante sau plăcuţe. </w:t>
      </w:r>
      <w:r w:rsidR="00F47DE8" w:rsidRPr="004343BB">
        <w:t>Acestea se vor aplica pe bunurile achiziționate în cadrul proiectului, dacă bunurile respective au o valoare de achiziție mai mare sau egală cu 25.000 lei şi o durată de viaţă mai mare de 1 an.</w:t>
      </w:r>
    </w:p>
    <w:p w14:paraId="0D62B5E5" w14:textId="77777777" w:rsidR="003D0932" w:rsidRPr="004343BB" w:rsidRDefault="003D0932" w:rsidP="00B06507">
      <w:pPr>
        <w:pStyle w:val="Alineat"/>
      </w:pPr>
      <w:r w:rsidRPr="004343BB">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14:paraId="1EE8BB08" w14:textId="77777777" w:rsidR="003D0932" w:rsidRPr="004343BB" w:rsidRDefault="003D0932" w:rsidP="00B06507">
      <w:pPr>
        <w:pStyle w:val="Alineat"/>
      </w:pPr>
      <w:r w:rsidRPr="004343BB">
        <w:t xml:space="preserve">Autocolantele vor avea două dimensiuni minim acceptate, respectiv: </w:t>
      </w:r>
    </w:p>
    <w:p w14:paraId="615BD528" w14:textId="403E0883" w:rsidR="003D0932" w:rsidRPr="004343BB" w:rsidRDefault="003D0932" w:rsidP="00B06507">
      <w:pPr>
        <w:pStyle w:val="Alineat-lit"/>
      </w:pPr>
      <w:r w:rsidRPr="004343BB">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w:t>
      </w:r>
      <w:r w:rsidR="009D6F9E">
        <w:t>textul</w:t>
      </w:r>
      <w:r w:rsidR="009D6F9E" w:rsidRPr="004343BB">
        <w:t xml:space="preserve"> </w:t>
      </w:r>
      <w:r w:rsidRPr="004343BB">
        <w:t xml:space="preserve">Fondul European de Dezvoltare Regională, sigla Guvernului României, sigla Programului Operațional Regional 2014-2020 și sloganul </w:t>
      </w:r>
      <w:r w:rsidR="009D6F9E">
        <w:t>„Călătoria continuă”</w:t>
      </w:r>
      <w:r w:rsidRPr="004343BB">
        <w:t xml:space="preserve"> și sigla Instrumentelor Structurale 2014-2020, un titlu scurt al proiectului în cadrul căruia a fost achiziționat echipamentul respectiv</w:t>
      </w:r>
      <w:r w:rsidR="00887DC8">
        <w:t>,</w:t>
      </w:r>
      <w:r w:rsidR="002319F8">
        <w:t xml:space="preserve"> </w:t>
      </w:r>
      <w:r w:rsidRPr="004343BB">
        <w:t xml:space="preserve">textul </w:t>
      </w:r>
      <w:r w:rsidR="00887DC8">
        <w:t xml:space="preserve">Investim în viitorul tău! </w:t>
      </w:r>
      <w:r w:rsidR="008F4A11" w:rsidRPr="004343BB">
        <w:t>Proiect cofinanțat din Fondul European de Dezvoltare Regională prin Programul Operaţional Regional 2014-2020</w:t>
      </w:r>
      <w:r w:rsidR="00887DC8">
        <w:t xml:space="preserve">, </w:t>
      </w:r>
      <w:r w:rsidR="00887DC8" w:rsidRPr="0066268F">
        <w:t xml:space="preserve">pagina de internet a programului - </w:t>
      </w:r>
      <w:hyperlink r:id="rId10" w:history="1">
        <w:r w:rsidR="00887DC8" w:rsidRPr="0066268F">
          <w:t>www.inforegio.ro</w:t>
        </w:r>
      </w:hyperlink>
      <w:r w:rsidR="00887DC8">
        <w:t xml:space="preserve"> și pagina de Facebook a programului (facebook.com/inforegio.ro) </w:t>
      </w:r>
      <w:r w:rsidRPr="004343BB">
        <w:t>.</w:t>
      </w:r>
    </w:p>
    <w:p w14:paraId="1B0D42AA" w14:textId="2CF60A76" w:rsidR="003D0932" w:rsidRPr="004343BB" w:rsidRDefault="003D0932" w:rsidP="00B06507">
      <w:pPr>
        <w:pStyle w:val="Alineat-lit"/>
      </w:pPr>
      <w:r w:rsidRPr="004343BB">
        <w:t>100 x 100 mm, pe restul echipamentel</w:t>
      </w:r>
      <w:r w:rsidR="006D03B6" w:rsidRPr="004343BB">
        <w:t>or a căror valoare depășește 2</w:t>
      </w:r>
      <w:r w:rsidR="00646090" w:rsidRPr="004343BB">
        <w:t>5</w:t>
      </w:r>
      <w:r w:rsidR="006D03B6" w:rsidRPr="004343BB">
        <w:t>.</w:t>
      </w:r>
      <w:r w:rsidRPr="004343BB">
        <w:t>00</w:t>
      </w:r>
      <w:r w:rsidR="006D03B6" w:rsidRPr="004343BB">
        <w:t>0</w:t>
      </w:r>
      <w:r w:rsidRPr="004343BB">
        <w:t xml:space="preserve"> lei și au durata de viaţă mai mare de 1 an. Elemente obligatorii pentru aceste autocolante sunt: sigla Uniunii Europene împreună cu </w:t>
      </w:r>
      <w:r w:rsidR="00F401DD">
        <w:t>textul</w:t>
      </w:r>
      <w:r w:rsidR="00F401DD" w:rsidRPr="004343BB">
        <w:t xml:space="preserve"> </w:t>
      </w:r>
      <w:r w:rsidRPr="004343BB">
        <w:t>Fondul European de Dezvoltare Regională, sigla Guvernului României, sigla Programului Operațional Regional 2014-2020</w:t>
      </w:r>
      <w:r w:rsidR="00F401DD">
        <w:t xml:space="preserve"> şi sloganul „Călătoria continuă”</w:t>
      </w:r>
      <w:r w:rsidR="00A170CD">
        <w:t xml:space="preserve">, </w:t>
      </w:r>
      <w:r w:rsidRPr="004343BB">
        <w:t>sigla Instrumentelor Structurale 2014-2020</w:t>
      </w:r>
      <w:r w:rsidR="00A375BE">
        <w:t xml:space="preserve">, textul </w:t>
      </w:r>
      <w:r w:rsidR="001D4B4D">
        <w:t>„</w:t>
      </w:r>
      <w:r w:rsidR="00A375BE" w:rsidRPr="004343BB">
        <w:t>Investim în viitorul tău! Proiect cofinanțat din Fondul European de Dezvoltare Regională prin Programul Operaţional Regional 2014-2020”</w:t>
      </w:r>
      <w:r w:rsidR="00A375BE">
        <w:t xml:space="preserve">, </w:t>
      </w:r>
      <w:r w:rsidR="00A375BE" w:rsidRPr="0066268F">
        <w:t xml:space="preserve">pagina de internet a programului - </w:t>
      </w:r>
      <w:hyperlink r:id="rId11" w:history="1">
        <w:r w:rsidR="00A375BE" w:rsidRPr="0066268F">
          <w:t>www.inforegio.ro</w:t>
        </w:r>
      </w:hyperlink>
      <w:r w:rsidR="00A375BE">
        <w:t xml:space="preserve"> și pagina de Facebook a programului (facebook.com/inforegio.ro)</w:t>
      </w:r>
      <w:r w:rsidRPr="004343BB">
        <w:t>.</w:t>
      </w:r>
    </w:p>
    <w:p w14:paraId="66C33325" w14:textId="77777777" w:rsidR="003D0932" w:rsidRPr="004343BB" w:rsidRDefault="003D0932" w:rsidP="00B06507">
      <w:pPr>
        <w:pStyle w:val="Alineat"/>
      </w:pPr>
      <w:r w:rsidRPr="004343BB">
        <w:t>Autocolantele</w:t>
      </w:r>
      <w:r w:rsidR="00D53EC8" w:rsidRPr="004343BB">
        <w:t xml:space="preserve"> </w:t>
      </w:r>
      <w:r w:rsidRPr="004343BB">
        <w:t xml:space="preserve">vor fi confecționate dintr-un material rezistent, plastifiat. </w:t>
      </w:r>
    </w:p>
    <w:p w14:paraId="698E05E7" w14:textId="77777777" w:rsidR="003D0932" w:rsidRPr="004343BB" w:rsidRDefault="003D0932" w:rsidP="00B06507">
      <w:pPr>
        <w:pStyle w:val="Alineat"/>
      </w:pPr>
      <w:r w:rsidRPr="004343BB">
        <w:t>Pentru utilaje/linii tehnologice acestea se pot înlocui cu plăcuțe metalice, care vor conține aceleași informații și vor avea aceleași dimensiuni minime (300 x 300 mm).</w:t>
      </w:r>
    </w:p>
    <w:p w14:paraId="08856B9A" w14:textId="77777777" w:rsidR="009003A0" w:rsidRPr="004343BB" w:rsidRDefault="009003A0" w:rsidP="00937F10"/>
    <w:p w14:paraId="017DB004" w14:textId="77777777" w:rsidR="003D0932" w:rsidRPr="004343BB" w:rsidRDefault="003D0932" w:rsidP="00937F10">
      <w:r w:rsidRPr="004343BB">
        <w:t xml:space="preserve">Pentru orice situație care nu a fost prevăzută în această anexă sau în Manualul de Identitate Vizuală al Regio 2014-2020, se va solicita aprobarea Organismului Intermediar relevant. </w:t>
      </w:r>
    </w:p>
    <w:p w14:paraId="4DD63E5A" w14:textId="77777777" w:rsidR="00B121AF" w:rsidRPr="007F279B" w:rsidRDefault="00B121AF" w:rsidP="00937F10"/>
    <w:sectPr w:rsidR="00B121AF" w:rsidRPr="007F279B" w:rsidSect="0066268F">
      <w:headerReference w:type="even" r:id="rId12"/>
      <w:headerReference w:type="default" r:id="rId13"/>
      <w:pgSz w:w="11906" w:h="16838"/>
      <w:pgMar w:top="1418" w:right="849" w:bottom="1417" w:left="1276" w:header="708" w:footer="64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ED5A4" w15:done="0"/>
  <w15:commentEx w15:paraId="340AD64B" w15:done="0"/>
  <w15:commentEx w15:paraId="7F7ECEB4" w15:done="0"/>
  <w15:commentEx w15:paraId="548B6456" w15:done="0"/>
  <w15:commentEx w15:paraId="76BB17D5" w15:done="0"/>
  <w15:commentEx w15:paraId="518CFBC7" w15:done="0"/>
  <w15:commentEx w15:paraId="538E6315" w15:done="0"/>
  <w15:commentEx w15:paraId="73A3FD6C" w15:done="0"/>
  <w15:commentEx w15:paraId="2CA5A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ED5A4" w16cid:durableId="1E1EA614"/>
  <w16cid:commentId w16cid:paraId="340AD64B" w16cid:durableId="1E1EA645"/>
  <w16cid:commentId w16cid:paraId="7F7ECEB4" w16cid:durableId="1E1EA650"/>
  <w16cid:commentId w16cid:paraId="548B6456" w16cid:durableId="1E1EA6B3"/>
  <w16cid:commentId w16cid:paraId="76BB17D5" w16cid:durableId="1E1EA6E3"/>
  <w16cid:commentId w16cid:paraId="518CFBC7" w16cid:durableId="1E1EA73F"/>
  <w16cid:commentId w16cid:paraId="538E6315" w16cid:durableId="1E1EA777"/>
  <w16cid:commentId w16cid:paraId="73A3FD6C" w16cid:durableId="1E1EA829"/>
  <w16cid:commentId w16cid:paraId="2CA5A7AE" w16cid:durableId="1E1EA8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B253" w14:textId="77777777" w:rsidR="00C507BB" w:rsidRDefault="00C507BB" w:rsidP="00937F10">
      <w:r>
        <w:separator/>
      </w:r>
    </w:p>
  </w:endnote>
  <w:endnote w:type="continuationSeparator" w:id="0">
    <w:p w14:paraId="481ADB2E" w14:textId="77777777" w:rsidR="00C507BB" w:rsidRDefault="00C507BB"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B8D5" w14:textId="77777777" w:rsidR="00C507BB" w:rsidRDefault="00C507BB" w:rsidP="00937F10">
      <w:r>
        <w:separator/>
      </w:r>
    </w:p>
  </w:footnote>
  <w:footnote w:type="continuationSeparator" w:id="0">
    <w:p w14:paraId="711191F3" w14:textId="77777777" w:rsidR="00C507BB" w:rsidRDefault="00C507BB" w:rsidP="00937F10">
      <w:r>
        <w:continuationSeparator/>
      </w:r>
    </w:p>
  </w:footnote>
  <w:footnote w:id="1">
    <w:p w14:paraId="27A2E8AE" w14:textId="141CC8C4" w:rsidR="00850C59" w:rsidRPr="00941369" w:rsidRDefault="00850C59" w:rsidP="00937F10">
      <w:pPr>
        <w:pStyle w:val="FootnoteText"/>
        <w:rPr>
          <w:lang w:val="fr-FR"/>
        </w:rPr>
      </w:pPr>
      <w:r>
        <w:rPr>
          <w:rStyle w:val="FootnoteReference"/>
          <w:sz w:val="18"/>
          <w:szCs w:val="18"/>
        </w:rPr>
        <w:footnoteRef/>
      </w:r>
      <w:r w:rsidRPr="00941369">
        <w:rPr>
          <w:lang w:val="fr-FR"/>
        </w:rPr>
        <w:t xml:space="preserve"> Conform MIV IS, excepţiile de la numărul de panouri instalate se pot stabilit punctual, prin dispoziţii ale Autorităţii de Management a Programului Operaţional Regional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50C59" w:rsidRPr="00413E57" w14:paraId="495EA87D" w14:textId="77777777" w:rsidTr="00D10D5E">
      <w:tc>
        <w:tcPr>
          <w:tcW w:w="9322" w:type="dxa"/>
          <w:tcBorders>
            <w:bottom w:val="single" w:sz="4" w:space="0" w:color="2E74B5" w:themeColor="accent1" w:themeShade="BF"/>
          </w:tcBorders>
        </w:tcPr>
        <w:p w14:paraId="5D16A902" w14:textId="77777777" w:rsidR="00850C59" w:rsidRPr="007B49FC" w:rsidRDefault="00850C59" w:rsidP="00937F10">
          <w:pPr>
            <w:pStyle w:val="Header"/>
            <w:rPr>
              <w:rFonts w:eastAsia="Calibri"/>
            </w:rPr>
          </w:pPr>
          <w:r w:rsidRPr="00413E57">
            <w:rPr>
              <w:rFonts w:eastAsia="Calibri"/>
            </w:rPr>
            <w:t xml:space="preserve">2.1.A. Microîntreprinderi </w:t>
          </w:r>
        </w:p>
      </w:tc>
    </w:tr>
  </w:tbl>
  <w:p w14:paraId="4F72996D" w14:textId="77777777" w:rsidR="00850C59" w:rsidRDefault="00850C59"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2BB3" w14:textId="77777777" w:rsidR="00850C59" w:rsidRPr="00D34E41" w:rsidRDefault="00850C5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172A0E"/>
    <w:multiLevelType w:val="multilevel"/>
    <w:tmpl w:val="294A7E94"/>
    <w:lvl w:ilvl="0">
      <w:start w:val="1"/>
      <w:numFmt w:val="decimal"/>
      <w:lvlText w:val="ARTICOLUL %1 - "/>
      <w:lvlJc w:val="left"/>
      <w:pPr>
        <w:tabs>
          <w:tab w:val="num" w:pos="1440"/>
        </w:tabs>
        <w:ind w:left="360" w:hanging="360"/>
      </w:pPr>
    </w:lvl>
    <w:lvl w:ilvl="1">
      <w:start w:val="1"/>
      <w:numFmt w:val="decimal"/>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upperLetter"/>
      <w:lvlRestart w:val="1"/>
      <w:lvlText w:val="%4."/>
      <w:lvlJc w:val="left"/>
      <w:pPr>
        <w:tabs>
          <w:tab w:val="num" w:pos="360"/>
        </w:tabs>
        <w:ind w:left="0" w:firstLine="0"/>
      </w:pPr>
    </w:lvl>
    <w:lvl w:ilvl="4">
      <w:start w:val="1"/>
      <w:numFmt w:val="none"/>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8682363"/>
    <w:multiLevelType w:val="hybridMultilevel"/>
    <w:tmpl w:val="A38C9B1A"/>
    <w:lvl w:ilvl="0" w:tplc="04090017">
      <w:start w:val="1"/>
      <w:numFmt w:val="lowerLetter"/>
      <w:lvlText w:val="%1)"/>
      <w:lvlJc w:val="left"/>
      <w:pPr>
        <w:tabs>
          <w:tab w:val="num" w:pos="2138"/>
        </w:tabs>
        <w:ind w:left="2138" w:hanging="360"/>
      </w:pPr>
    </w:lvl>
    <w:lvl w:ilvl="1" w:tplc="C46639B2">
      <w:start w:val="1"/>
      <w:numFmt w:val="decimal"/>
      <w:lvlText w:val="(%2)"/>
      <w:lvlJc w:val="left"/>
      <w:pPr>
        <w:tabs>
          <w:tab w:val="num" w:pos="2138"/>
        </w:tabs>
        <w:ind w:left="2138" w:hanging="360"/>
      </w:pPr>
      <w:rPr>
        <w:rFonts w:hint="default"/>
        <w:b w:val="0"/>
      </w:rPr>
    </w:lvl>
    <w:lvl w:ilvl="2" w:tplc="DAD6FDE6">
      <w:start w:val="1"/>
      <w:numFmt w:val="lowerLetter"/>
      <w:lvlText w:val="%3."/>
      <w:lvlJc w:val="right"/>
      <w:pPr>
        <w:tabs>
          <w:tab w:val="num" w:pos="2858"/>
        </w:tabs>
        <w:ind w:left="2858" w:hanging="180"/>
      </w:pPr>
      <w:rPr>
        <w:rFonts w:ascii="Trebuchet MS" w:eastAsia="Times New Roman" w:hAnsi="Trebuchet MS" w:cs="Times New Roman"/>
        <w:b w:val="0"/>
      </w:rPr>
    </w:lvl>
    <w:lvl w:ilvl="3" w:tplc="0409000F">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5">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65"/>
        </w:tabs>
        <w:ind w:left="765"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7">
    <w:nsid w:val="0A5768F5"/>
    <w:multiLevelType w:val="hybridMultilevel"/>
    <w:tmpl w:val="B5AE4C26"/>
    <w:lvl w:ilvl="0" w:tplc="1944B2AC">
      <w:start w:val="1"/>
      <w:numFmt w:val="decimal"/>
      <w:lvlText w:val="(%1)"/>
      <w:lvlJc w:val="left"/>
      <w:pPr>
        <w:tabs>
          <w:tab w:val="num" w:pos="405"/>
        </w:tabs>
        <w:ind w:left="40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241A3"/>
    <w:multiLevelType w:val="multilevel"/>
    <w:tmpl w:val="9E36E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8">
    <w:nsid w:val="331609F1"/>
    <w:multiLevelType w:val="hybridMultilevel"/>
    <w:tmpl w:val="7E6EB82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0">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E51287"/>
    <w:multiLevelType w:val="multilevel"/>
    <w:tmpl w:val="DEE8180C"/>
    <w:numStyleLink w:val="ART"/>
  </w:abstractNum>
  <w:abstractNum w:abstractNumId="22">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3">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02AA8"/>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F496C62"/>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29">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7D016CA3"/>
    <w:multiLevelType w:val="hybridMultilevel"/>
    <w:tmpl w:val="143A7C66"/>
    <w:lvl w:ilvl="0" w:tplc="D988E09A">
      <w:start w:val="1"/>
      <w:numFmt w:val="decimal"/>
      <w:lvlText w:val="(%1)"/>
      <w:lvlJc w:val="left"/>
      <w:pPr>
        <w:ind w:left="975" w:hanging="615"/>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27"/>
  </w:num>
  <w:num w:numId="3">
    <w:abstractNumId w:val="28"/>
  </w:num>
  <w:num w:numId="4">
    <w:abstractNumId w:val="8"/>
  </w:num>
  <w:num w:numId="5">
    <w:abstractNumId w:val="20"/>
  </w:num>
  <w:num w:numId="6">
    <w:abstractNumId w:val="22"/>
  </w:num>
  <w:num w:numId="7">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1"/>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1"/>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1"/>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19"/>
  </w:num>
  <w:num w:numId="12">
    <w:abstractNumId w:val="21"/>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21"/>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21"/>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5">
    <w:abstractNumId w:val="21"/>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6">
    <w:abstractNumId w:val="21"/>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7">
    <w:abstractNumId w:val="24"/>
  </w:num>
  <w:num w:numId="18">
    <w:abstractNumId w:val="26"/>
  </w:num>
  <w:num w:numId="19">
    <w:abstractNumId w:val="6"/>
  </w:num>
  <w:num w:numId="20">
    <w:abstractNumId w:val="12"/>
  </w:num>
  <w:num w:numId="21">
    <w:abstractNumId w:val="23"/>
  </w:num>
  <w:num w:numId="22">
    <w:abstractNumId w:val="25"/>
  </w:num>
  <w:num w:numId="23">
    <w:abstractNumId w:val="3"/>
  </w:num>
  <w:num w:numId="24">
    <w:abstractNumId w:val="18"/>
  </w:num>
  <w:num w:numId="25">
    <w:abstractNumId w:val="15"/>
  </w:num>
  <w:num w:numId="26">
    <w:abstractNumId w:val="11"/>
  </w:num>
  <w:num w:numId="27">
    <w:abstractNumId w:val="31"/>
  </w:num>
  <w:num w:numId="28">
    <w:abstractNumId w:val="30"/>
  </w:num>
  <w:num w:numId="29">
    <w:abstractNumId w:val="16"/>
  </w:num>
  <w:num w:numId="30">
    <w:abstractNumId w:val="17"/>
  </w:num>
  <w:num w:numId="31">
    <w:abstractNumId w:val="5"/>
  </w:num>
  <w:num w:numId="32">
    <w:abstractNumId w:val="0"/>
  </w:num>
  <w:num w:numId="33">
    <w:abstractNumId w:val="13"/>
  </w:num>
  <w:num w:numId="34">
    <w:abstractNumId w:val="1"/>
  </w:num>
  <w:num w:numId="35">
    <w:abstractNumId w:val="21"/>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6">
    <w:abstractNumId w:val="10"/>
  </w:num>
  <w:num w:numId="37">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8">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1">
    <w:abstractNumId w:val="9"/>
  </w:num>
  <w:num w:numId="42">
    <w:abstractNumId w:val="32"/>
  </w:num>
  <w:num w:numId="43">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4">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5">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8">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9">
    <w:abstractNumId w:val="4"/>
  </w:num>
  <w:num w:numId="50">
    <w:abstractNumId w:val="29"/>
  </w:num>
  <w:num w:numId="51">
    <w:abstractNumId w:val="2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DR Vest">
    <w15:presenceInfo w15:providerId="None" w15:userId="ADR V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5AEB"/>
    <w:rsid w:val="00011DF1"/>
    <w:rsid w:val="00017760"/>
    <w:rsid w:val="00020C99"/>
    <w:rsid w:val="00026802"/>
    <w:rsid w:val="00027A93"/>
    <w:rsid w:val="00031A3A"/>
    <w:rsid w:val="000358B6"/>
    <w:rsid w:val="00035FF1"/>
    <w:rsid w:val="00040D5F"/>
    <w:rsid w:val="00041576"/>
    <w:rsid w:val="00041A40"/>
    <w:rsid w:val="00041B93"/>
    <w:rsid w:val="00041E09"/>
    <w:rsid w:val="00041F7E"/>
    <w:rsid w:val="000458AB"/>
    <w:rsid w:val="00045F02"/>
    <w:rsid w:val="000460F5"/>
    <w:rsid w:val="00046E74"/>
    <w:rsid w:val="00050597"/>
    <w:rsid w:val="0005082D"/>
    <w:rsid w:val="00050C62"/>
    <w:rsid w:val="0005125F"/>
    <w:rsid w:val="00051E83"/>
    <w:rsid w:val="0005595F"/>
    <w:rsid w:val="00056E65"/>
    <w:rsid w:val="000605A7"/>
    <w:rsid w:val="000607C7"/>
    <w:rsid w:val="00061CBD"/>
    <w:rsid w:val="00064119"/>
    <w:rsid w:val="000648C5"/>
    <w:rsid w:val="00065EAA"/>
    <w:rsid w:val="000670E0"/>
    <w:rsid w:val="00071622"/>
    <w:rsid w:val="000738BD"/>
    <w:rsid w:val="0007738E"/>
    <w:rsid w:val="000778E8"/>
    <w:rsid w:val="00077DF2"/>
    <w:rsid w:val="000825C9"/>
    <w:rsid w:val="00085698"/>
    <w:rsid w:val="000900C1"/>
    <w:rsid w:val="000911F6"/>
    <w:rsid w:val="0009174B"/>
    <w:rsid w:val="00092ABC"/>
    <w:rsid w:val="00092DC6"/>
    <w:rsid w:val="00094660"/>
    <w:rsid w:val="000A0ADB"/>
    <w:rsid w:val="000A131B"/>
    <w:rsid w:val="000A29D6"/>
    <w:rsid w:val="000A3F2B"/>
    <w:rsid w:val="000A5782"/>
    <w:rsid w:val="000A71EF"/>
    <w:rsid w:val="000A7FA8"/>
    <w:rsid w:val="000B3833"/>
    <w:rsid w:val="000B461E"/>
    <w:rsid w:val="000B5086"/>
    <w:rsid w:val="000B6C30"/>
    <w:rsid w:val="000B7C1F"/>
    <w:rsid w:val="000C2BAC"/>
    <w:rsid w:val="000C7413"/>
    <w:rsid w:val="000D0298"/>
    <w:rsid w:val="000D07DA"/>
    <w:rsid w:val="000D1435"/>
    <w:rsid w:val="000D1E26"/>
    <w:rsid w:val="000D2A26"/>
    <w:rsid w:val="000E0C6D"/>
    <w:rsid w:val="000E2ADD"/>
    <w:rsid w:val="000E4A6F"/>
    <w:rsid w:val="000E5DC5"/>
    <w:rsid w:val="000E6E79"/>
    <w:rsid w:val="000F34EB"/>
    <w:rsid w:val="000F4D16"/>
    <w:rsid w:val="000F75FF"/>
    <w:rsid w:val="000F7E51"/>
    <w:rsid w:val="00100680"/>
    <w:rsid w:val="00102B9B"/>
    <w:rsid w:val="00103F30"/>
    <w:rsid w:val="00105940"/>
    <w:rsid w:val="00107BAC"/>
    <w:rsid w:val="00112345"/>
    <w:rsid w:val="001127DA"/>
    <w:rsid w:val="001128E6"/>
    <w:rsid w:val="00112B1E"/>
    <w:rsid w:val="00112F62"/>
    <w:rsid w:val="001132D1"/>
    <w:rsid w:val="00113C2E"/>
    <w:rsid w:val="00114230"/>
    <w:rsid w:val="00116F7C"/>
    <w:rsid w:val="001173D8"/>
    <w:rsid w:val="00117B1D"/>
    <w:rsid w:val="00117F10"/>
    <w:rsid w:val="00121029"/>
    <w:rsid w:val="00126EF5"/>
    <w:rsid w:val="001304B7"/>
    <w:rsid w:val="00131082"/>
    <w:rsid w:val="00131452"/>
    <w:rsid w:val="001327C2"/>
    <w:rsid w:val="00136F6E"/>
    <w:rsid w:val="001417AE"/>
    <w:rsid w:val="00143C18"/>
    <w:rsid w:val="0014491C"/>
    <w:rsid w:val="00150289"/>
    <w:rsid w:val="00150691"/>
    <w:rsid w:val="00152EFC"/>
    <w:rsid w:val="001543D4"/>
    <w:rsid w:val="001571E5"/>
    <w:rsid w:val="001616D3"/>
    <w:rsid w:val="00162D79"/>
    <w:rsid w:val="00164023"/>
    <w:rsid w:val="00165C05"/>
    <w:rsid w:val="00165EE6"/>
    <w:rsid w:val="00171C53"/>
    <w:rsid w:val="0017484B"/>
    <w:rsid w:val="001758D2"/>
    <w:rsid w:val="00177BDA"/>
    <w:rsid w:val="0018535F"/>
    <w:rsid w:val="001861EC"/>
    <w:rsid w:val="00186644"/>
    <w:rsid w:val="001873DD"/>
    <w:rsid w:val="00191D03"/>
    <w:rsid w:val="00192DF0"/>
    <w:rsid w:val="00193B51"/>
    <w:rsid w:val="00193BD1"/>
    <w:rsid w:val="00195345"/>
    <w:rsid w:val="00196209"/>
    <w:rsid w:val="0019706B"/>
    <w:rsid w:val="00197EDB"/>
    <w:rsid w:val="001A030B"/>
    <w:rsid w:val="001A0D4C"/>
    <w:rsid w:val="001A28CC"/>
    <w:rsid w:val="001A4717"/>
    <w:rsid w:val="001A69C7"/>
    <w:rsid w:val="001A7C1A"/>
    <w:rsid w:val="001B004C"/>
    <w:rsid w:val="001B335B"/>
    <w:rsid w:val="001B3F68"/>
    <w:rsid w:val="001B5024"/>
    <w:rsid w:val="001B5425"/>
    <w:rsid w:val="001B54E8"/>
    <w:rsid w:val="001B553B"/>
    <w:rsid w:val="001B5A52"/>
    <w:rsid w:val="001B61BF"/>
    <w:rsid w:val="001B6A11"/>
    <w:rsid w:val="001B70FE"/>
    <w:rsid w:val="001B725F"/>
    <w:rsid w:val="001C28B0"/>
    <w:rsid w:val="001C43BF"/>
    <w:rsid w:val="001C5C31"/>
    <w:rsid w:val="001C635D"/>
    <w:rsid w:val="001D3036"/>
    <w:rsid w:val="001D3427"/>
    <w:rsid w:val="001D499B"/>
    <w:rsid w:val="001D4B4D"/>
    <w:rsid w:val="001D5EEB"/>
    <w:rsid w:val="001E21B2"/>
    <w:rsid w:val="001E3299"/>
    <w:rsid w:val="001E351A"/>
    <w:rsid w:val="001E3730"/>
    <w:rsid w:val="001E7C69"/>
    <w:rsid w:val="001E7E50"/>
    <w:rsid w:val="001F2AD0"/>
    <w:rsid w:val="001F4EF4"/>
    <w:rsid w:val="00204138"/>
    <w:rsid w:val="00204DB0"/>
    <w:rsid w:val="00207247"/>
    <w:rsid w:val="00215408"/>
    <w:rsid w:val="002155E8"/>
    <w:rsid w:val="00215A8B"/>
    <w:rsid w:val="00215E5A"/>
    <w:rsid w:val="00221733"/>
    <w:rsid w:val="00221DA2"/>
    <w:rsid w:val="00223111"/>
    <w:rsid w:val="002319F8"/>
    <w:rsid w:val="00233257"/>
    <w:rsid w:val="0023525A"/>
    <w:rsid w:val="0023788A"/>
    <w:rsid w:val="002404D3"/>
    <w:rsid w:val="00240FF7"/>
    <w:rsid w:val="00241A85"/>
    <w:rsid w:val="00241C5A"/>
    <w:rsid w:val="00242102"/>
    <w:rsid w:val="0024229F"/>
    <w:rsid w:val="0024576D"/>
    <w:rsid w:val="00245ECD"/>
    <w:rsid w:val="00246D1B"/>
    <w:rsid w:val="002512C8"/>
    <w:rsid w:val="0025253B"/>
    <w:rsid w:val="002626A7"/>
    <w:rsid w:val="00263DFF"/>
    <w:rsid w:val="0026754D"/>
    <w:rsid w:val="00267FF3"/>
    <w:rsid w:val="00270087"/>
    <w:rsid w:val="002709D4"/>
    <w:rsid w:val="00271ADB"/>
    <w:rsid w:val="00272025"/>
    <w:rsid w:val="0027404F"/>
    <w:rsid w:val="00274113"/>
    <w:rsid w:val="00280E5A"/>
    <w:rsid w:val="00281457"/>
    <w:rsid w:val="00281AE2"/>
    <w:rsid w:val="00282E70"/>
    <w:rsid w:val="0028538B"/>
    <w:rsid w:val="00286BBF"/>
    <w:rsid w:val="00290791"/>
    <w:rsid w:val="00290AA6"/>
    <w:rsid w:val="00290BAA"/>
    <w:rsid w:val="0029255C"/>
    <w:rsid w:val="00292711"/>
    <w:rsid w:val="00292724"/>
    <w:rsid w:val="0029382A"/>
    <w:rsid w:val="00296AB4"/>
    <w:rsid w:val="00296F2C"/>
    <w:rsid w:val="00297FA0"/>
    <w:rsid w:val="002A2D69"/>
    <w:rsid w:val="002A40A6"/>
    <w:rsid w:val="002A5500"/>
    <w:rsid w:val="002A73B5"/>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064"/>
    <w:rsid w:val="002D67BD"/>
    <w:rsid w:val="002E0056"/>
    <w:rsid w:val="002E0B0A"/>
    <w:rsid w:val="002E44F2"/>
    <w:rsid w:val="002E6F38"/>
    <w:rsid w:val="002F05ED"/>
    <w:rsid w:val="002F1A2A"/>
    <w:rsid w:val="002F3A3B"/>
    <w:rsid w:val="002F51EE"/>
    <w:rsid w:val="002F58D8"/>
    <w:rsid w:val="002F6FB0"/>
    <w:rsid w:val="00301B0E"/>
    <w:rsid w:val="003023CB"/>
    <w:rsid w:val="00305DE7"/>
    <w:rsid w:val="003100E4"/>
    <w:rsid w:val="00313BDC"/>
    <w:rsid w:val="00313DEF"/>
    <w:rsid w:val="0031519E"/>
    <w:rsid w:val="0031745B"/>
    <w:rsid w:val="00320932"/>
    <w:rsid w:val="00320E3E"/>
    <w:rsid w:val="00327A3D"/>
    <w:rsid w:val="00331297"/>
    <w:rsid w:val="00332695"/>
    <w:rsid w:val="00333BBB"/>
    <w:rsid w:val="003345BD"/>
    <w:rsid w:val="003345CE"/>
    <w:rsid w:val="00335C41"/>
    <w:rsid w:val="00336EA3"/>
    <w:rsid w:val="00337412"/>
    <w:rsid w:val="003403B6"/>
    <w:rsid w:val="00341E66"/>
    <w:rsid w:val="00344A7C"/>
    <w:rsid w:val="00346552"/>
    <w:rsid w:val="003471B1"/>
    <w:rsid w:val="003508F0"/>
    <w:rsid w:val="00352B3A"/>
    <w:rsid w:val="00354C49"/>
    <w:rsid w:val="0035776B"/>
    <w:rsid w:val="0036132F"/>
    <w:rsid w:val="003613BE"/>
    <w:rsid w:val="0036294D"/>
    <w:rsid w:val="00363691"/>
    <w:rsid w:val="00364E43"/>
    <w:rsid w:val="003713B8"/>
    <w:rsid w:val="003721B2"/>
    <w:rsid w:val="003735A3"/>
    <w:rsid w:val="00373AEA"/>
    <w:rsid w:val="00375011"/>
    <w:rsid w:val="003806EF"/>
    <w:rsid w:val="00380E3B"/>
    <w:rsid w:val="00381320"/>
    <w:rsid w:val="00381D6C"/>
    <w:rsid w:val="003821D4"/>
    <w:rsid w:val="0038588F"/>
    <w:rsid w:val="00386611"/>
    <w:rsid w:val="003879ED"/>
    <w:rsid w:val="00387B3D"/>
    <w:rsid w:val="003921B3"/>
    <w:rsid w:val="00393410"/>
    <w:rsid w:val="00395D94"/>
    <w:rsid w:val="00397407"/>
    <w:rsid w:val="003A10B2"/>
    <w:rsid w:val="003A1D4D"/>
    <w:rsid w:val="003A23A1"/>
    <w:rsid w:val="003A23B3"/>
    <w:rsid w:val="003A2799"/>
    <w:rsid w:val="003A3D28"/>
    <w:rsid w:val="003A71BD"/>
    <w:rsid w:val="003A7D44"/>
    <w:rsid w:val="003B1352"/>
    <w:rsid w:val="003C1B3C"/>
    <w:rsid w:val="003C3686"/>
    <w:rsid w:val="003C399C"/>
    <w:rsid w:val="003C5D89"/>
    <w:rsid w:val="003C774B"/>
    <w:rsid w:val="003D0932"/>
    <w:rsid w:val="003D09C7"/>
    <w:rsid w:val="003D3116"/>
    <w:rsid w:val="003D4B6A"/>
    <w:rsid w:val="003D4FBD"/>
    <w:rsid w:val="003D5006"/>
    <w:rsid w:val="003E0A7E"/>
    <w:rsid w:val="003E1225"/>
    <w:rsid w:val="003E1D7E"/>
    <w:rsid w:val="003E21F0"/>
    <w:rsid w:val="003E344B"/>
    <w:rsid w:val="003E514E"/>
    <w:rsid w:val="003E5B8A"/>
    <w:rsid w:val="003E72F3"/>
    <w:rsid w:val="003F1D00"/>
    <w:rsid w:val="003F20F1"/>
    <w:rsid w:val="003F2AF3"/>
    <w:rsid w:val="003F5FC1"/>
    <w:rsid w:val="003F7601"/>
    <w:rsid w:val="0040052E"/>
    <w:rsid w:val="00403291"/>
    <w:rsid w:val="00403CA6"/>
    <w:rsid w:val="00404B6D"/>
    <w:rsid w:val="004073CC"/>
    <w:rsid w:val="00411A4F"/>
    <w:rsid w:val="00411C8F"/>
    <w:rsid w:val="00413363"/>
    <w:rsid w:val="00414137"/>
    <w:rsid w:val="00414682"/>
    <w:rsid w:val="00414862"/>
    <w:rsid w:val="004157BB"/>
    <w:rsid w:val="00415A84"/>
    <w:rsid w:val="00415D27"/>
    <w:rsid w:val="004204C0"/>
    <w:rsid w:val="004208C1"/>
    <w:rsid w:val="0042094B"/>
    <w:rsid w:val="004223A4"/>
    <w:rsid w:val="00423E5E"/>
    <w:rsid w:val="00425210"/>
    <w:rsid w:val="0042549F"/>
    <w:rsid w:val="00430A0A"/>
    <w:rsid w:val="0043269D"/>
    <w:rsid w:val="00433FA7"/>
    <w:rsid w:val="004343BB"/>
    <w:rsid w:val="00434FD9"/>
    <w:rsid w:val="004358A0"/>
    <w:rsid w:val="00436F2D"/>
    <w:rsid w:val="00436FA0"/>
    <w:rsid w:val="004405BD"/>
    <w:rsid w:val="00440A7C"/>
    <w:rsid w:val="00441308"/>
    <w:rsid w:val="00441F9A"/>
    <w:rsid w:val="004429A5"/>
    <w:rsid w:val="004440D7"/>
    <w:rsid w:val="00446AF3"/>
    <w:rsid w:val="00451E82"/>
    <w:rsid w:val="0045250C"/>
    <w:rsid w:val="004525A7"/>
    <w:rsid w:val="0045336E"/>
    <w:rsid w:val="00457EAB"/>
    <w:rsid w:val="00461F4C"/>
    <w:rsid w:val="00466649"/>
    <w:rsid w:val="00467910"/>
    <w:rsid w:val="00470FA0"/>
    <w:rsid w:val="0047260F"/>
    <w:rsid w:val="00474C56"/>
    <w:rsid w:val="0047541B"/>
    <w:rsid w:val="0047691E"/>
    <w:rsid w:val="00481637"/>
    <w:rsid w:val="00482428"/>
    <w:rsid w:val="00482DDD"/>
    <w:rsid w:val="0048337E"/>
    <w:rsid w:val="004850A9"/>
    <w:rsid w:val="00490371"/>
    <w:rsid w:val="0049178E"/>
    <w:rsid w:val="00492796"/>
    <w:rsid w:val="004A03DA"/>
    <w:rsid w:val="004A1A2F"/>
    <w:rsid w:val="004A1C5B"/>
    <w:rsid w:val="004A628A"/>
    <w:rsid w:val="004A7676"/>
    <w:rsid w:val="004A7A4D"/>
    <w:rsid w:val="004B1B44"/>
    <w:rsid w:val="004B431B"/>
    <w:rsid w:val="004B5E90"/>
    <w:rsid w:val="004B69C2"/>
    <w:rsid w:val="004C28B2"/>
    <w:rsid w:val="004C79E7"/>
    <w:rsid w:val="004D0CD9"/>
    <w:rsid w:val="004D5D6E"/>
    <w:rsid w:val="004E003D"/>
    <w:rsid w:val="004E0A68"/>
    <w:rsid w:val="004E0D9A"/>
    <w:rsid w:val="004E3A58"/>
    <w:rsid w:val="004E415E"/>
    <w:rsid w:val="004E470C"/>
    <w:rsid w:val="004E61BF"/>
    <w:rsid w:val="004E6C57"/>
    <w:rsid w:val="004E7119"/>
    <w:rsid w:val="004F086F"/>
    <w:rsid w:val="004F116F"/>
    <w:rsid w:val="004F1693"/>
    <w:rsid w:val="004F1D4B"/>
    <w:rsid w:val="004F1E8F"/>
    <w:rsid w:val="004F3A29"/>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255D7"/>
    <w:rsid w:val="0052648A"/>
    <w:rsid w:val="00530422"/>
    <w:rsid w:val="00531214"/>
    <w:rsid w:val="00531B4B"/>
    <w:rsid w:val="00534353"/>
    <w:rsid w:val="005346FC"/>
    <w:rsid w:val="0053693D"/>
    <w:rsid w:val="00536AE7"/>
    <w:rsid w:val="005373F1"/>
    <w:rsid w:val="00545F40"/>
    <w:rsid w:val="00546992"/>
    <w:rsid w:val="00546D63"/>
    <w:rsid w:val="00550D53"/>
    <w:rsid w:val="0055115D"/>
    <w:rsid w:val="005530F9"/>
    <w:rsid w:val="00555757"/>
    <w:rsid w:val="0055668E"/>
    <w:rsid w:val="005610C5"/>
    <w:rsid w:val="00561C7C"/>
    <w:rsid w:val="00561E08"/>
    <w:rsid w:val="00564669"/>
    <w:rsid w:val="00565001"/>
    <w:rsid w:val="00565388"/>
    <w:rsid w:val="00570641"/>
    <w:rsid w:val="00570B99"/>
    <w:rsid w:val="0057119C"/>
    <w:rsid w:val="00573C6E"/>
    <w:rsid w:val="005748A0"/>
    <w:rsid w:val="00574936"/>
    <w:rsid w:val="0057616F"/>
    <w:rsid w:val="00580890"/>
    <w:rsid w:val="00584356"/>
    <w:rsid w:val="00586147"/>
    <w:rsid w:val="005905CD"/>
    <w:rsid w:val="00594BE2"/>
    <w:rsid w:val="00595F43"/>
    <w:rsid w:val="00596897"/>
    <w:rsid w:val="005A1205"/>
    <w:rsid w:val="005A63C2"/>
    <w:rsid w:val="005A646E"/>
    <w:rsid w:val="005A6D5F"/>
    <w:rsid w:val="005A74C0"/>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526A"/>
    <w:rsid w:val="005D5FAB"/>
    <w:rsid w:val="005D6BB5"/>
    <w:rsid w:val="005D7EAB"/>
    <w:rsid w:val="005E0580"/>
    <w:rsid w:val="005E120E"/>
    <w:rsid w:val="005E1504"/>
    <w:rsid w:val="005E2986"/>
    <w:rsid w:val="005E33DD"/>
    <w:rsid w:val="005E4051"/>
    <w:rsid w:val="005E4F6B"/>
    <w:rsid w:val="005F159D"/>
    <w:rsid w:val="005F184A"/>
    <w:rsid w:val="00601ABC"/>
    <w:rsid w:val="00602295"/>
    <w:rsid w:val="00602F1B"/>
    <w:rsid w:val="00605A08"/>
    <w:rsid w:val="00606D25"/>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26519"/>
    <w:rsid w:val="006332AA"/>
    <w:rsid w:val="00633441"/>
    <w:rsid w:val="00636AC9"/>
    <w:rsid w:val="00637586"/>
    <w:rsid w:val="006403EE"/>
    <w:rsid w:val="0064093D"/>
    <w:rsid w:val="00640FE9"/>
    <w:rsid w:val="00646090"/>
    <w:rsid w:val="006547C7"/>
    <w:rsid w:val="00657D54"/>
    <w:rsid w:val="00661842"/>
    <w:rsid w:val="006619AB"/>
    <w:rsid w:val="006624E6"/>
    <w:rsid w:val="0066268F"/>
    <w:rsid w:val="0066275A"/>
    <w:rsid w:val="00662F84"/>
    <w:rsid w:val="00664825"/>
    <w:rsid w:val="006671C5"/>
    <w:rsid w:val="00667748"/>
    <w:rsid w:val="0067089F"/>
    <w:rsid w:val="006709D8"/>
    <w:rsid w:val="00675F49"/>
    <w:rsid w:val="00683E57"/>
    <w:rsid w:val="00686183"/>
    <w:rsid w:val="006872AC"/>
    <w:rsid w:val="00687468"/>
    <w:rsid w:val="006909B5"/>
    <w:rsid w:val="00690B51"/>
    <w:rsid w:val="00691E23"/>
    <w:rsid w:val="00694334"/>
    <w:rsid w:val="00694609"/>
    <w:rsid w:val="0069478E"/>
    <w:rsid w:val="006949C1"/>
    <w:rsid w:val="006967DA"/>
    <w:rsid w:val="00697FFA"/>
    <w:rsid w:val="006A173F"/>
    <w:rsid w:val="006A213D"/>
    <w:rsid w:val="006A37D3"/>
    <w:rsid w:val="006A49BE"/>
    <w:rsid w:val="006A4B79"/>
    <w:rsid w:val="006A6B02"/>
    <w:rsid w:val="006A6E0C"/>
    <w:rsid w:val="006B0F4A"/>
    <w:rsid w:val="006B4130"/>
    <w:rsid w:val="006B515A"/>
    <w:rsid w:val="006B5E83"/>
    <w:rsid w:val="006B7FB1"/>
    <w:rsid w:val="006C0261"/>
    <w:rsid w:val="006C03F2"/>
    <w:rsid w:val="006C0F4D"/>
    <w:rsid w:val="006C1699"/>
    <w:rsid w:val="006C2955"/>
    <w:rsid w:val="006C39D9"/>
    <w:rsid w:val="006C3DF2"/>
    <w:rsid w:val="006C417A"/>
    <w:rsid w:val="006C4264"/>
    <w:rsid w:val="006C6565"/>
    <w:rsid w:val="006C770A"/>
    <w:rsid w:val="006D03B6"/>
    <w:rsid w:val="006D3C9D"/>
    <w:rsid w:val="006D3D79"/>
    <w:rsid w:val="006D5BE9"/>
    <w:rsid w:val="006E56B4"/>
    <w:rsid w:val="006E598D"/>
    <w:rsid w:val="006E5BC8"/>
    <w:rsid w:val="006E5D45"/>
    <w:rsid w:val="006E6414"/>
    <w:rsid w:val="006E6440"/>
    <w:rsid w:val="006E7801"/>
    <w:rsid w:val="006E7E1D"/>
    <w:rsid w:val="006F15C6"/>
    <w:rsid w:val="006F6AAC"/>
    <w:rsid w:val="006F7827"/>
    <w:rsid w:val="006F7BBF"/>
    <w:rsid w:val="00700683"/>
    <w:rsid w:val="00700926"/>
    <w:rsid w:val="007050C8"/>
    <w:rsid w:val="00707B70"/>
    <w:rsid w:val="00710131"/>
    <w:rsid w:val="007117E3"/>
    <w:rsid w:val="007133C0"/>
    <w:rsid w:val="007202FD"/>
    <w:rsid w:val="00722927"/>
    <w:rsid w:val="007236E2"/>
    <w:rsid w:val="007239EF"/>
    <w:rsid w:val="0073626B"/>
    <w:rsid w:val="00736AC5"/>
    <w:rsid w:val="00740257"/>
    <w:rsid w:val="007414BF"/>
    <w:rsid w:val="007436FB"/>
    <w:rsid w:val="00746A41"/>
    <w:rsid w:val="007502BB"/>
    <w:rsid w:val="00757202"/>
    <w:rsid w:val="00757D72"/>
    <w:rsid w:val="00761B93"/>
    <w:rsid w:val="00761D74"/>
    <w:rsid w:val="0076494C"/>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8635C"/>
    <w:rsid w:val="0079069B"/>
    <w:rsid w:val="00791EDA"/>
    <w:rsid w:val="00792FA3"/>
    <w:rsid w:val="007931C7"/>
    <w:rsid w:val="007941D5"/>
    <w:rsid w:val="0079465B"/>
    <w:rsid w:val="007950A5"/>
    <w:rsid w:val="007958BF"/>
    <w:rsid w:val="00797B51"/>
    <w:rsid w:val="007A1032"/>
    <w:rsid w:val="007B37EF"/>
    <w:rsid w:val="007B3E1A"/>
    <w:rsid w:val="007B4903"/>
    <w:rsid w:val="007B49FC"/>
    <w:rsid w:val="007C0712"/>
    <w:rsid w:val="007C09CC"/>
    <w:rsid w:val="007C3A65"/>
    <w:rsid w:val="007C594E"/>
    <w:rsid w:val="007C5F6A"/>
    <w:rsid w:val="007C630A"/>
    <w:rsid w:val="007C6D78"/>
    <w:rsid w:val="007D09F4"/>
    <w:rsid w:val="007D1193"/>
    <w:rsid w:val="007D15AF"/>
    <w:rsid w:val="007D2DD9"/>
    <w:rsid w:val="007D4FAC"/>
    <w:rsid w:val="007D5480"/>
    <w:rsid w:val="007D7931"/>
    <w:rsid w:val="007E19D2"/>
    <w:rsid w:val="007E2F18"/>
    <w:rsid w:val="007E39D2"/>
    <w:rsid w:val="007E3AD5"/>
    <w:rsid w:val="007E4FE8"/>
    <w:rsid w:val="007E6AE1"/>
    <w:rsid w:val="007E6E72"/>
    <w:rsid w:val="007E781F"/>
    <w:rsid w:val="007F140A"/>
    <w:rsid w:val="007F1A0D"/>
    <w:rsid w:val="007F279B"/>
    <w:rsid w:val="007F37FD"/>
    <w:rsid w:val="007F4C44"/>
    <w:rsid w:val="00801F4A"/>
    <w:rsid w:val="008044E5"/>
    <w:rsid w:val="008058A9"/>
    <w:rsid w:val="0080716A"/>
    <w:rsid w:val="00807B40"/>
    <w:rsid w:val="00811105"/>
    <w:rsid w:val="00811280"/>
    <w:rsid w:val="008126F1"/>
    <w:rsid w:val="00812E27"/>
    <w:rsid w:val="0081412F"/>
    <w:rsid w:val="008155FD"/>
    <w:rsid w:val="00816418"/>
    <w:rsid w:val="0081642F"/>
    <w:rsid w:val="00816D08"/>
    <w:rsid w:val="008200D9"/>
    <w:rsid w:val="00820421"/>
    <w:rsid w:val="008216A9"/>
    <w:rsid w:val="008238F7"/>
    <w:rsid w:val="008259AC"/>
    <w:rsid w:val="00825DB2"/>
    <w:rsid w:val="00826CC1"/>
    <w:rsid w:val="0083169E"/>
    <w:rsid w:val="00832AD8"/>
    <w:rsid w:val="00832D58"/>
    <w:rsid w:val="00834D9B"/>
    <w:rsid w:val="008358F3"/>
    <w:rsid w:val="008373FB"/>
    <w:rsid w:val="00837675"/>
    <w:rsid w:val="00837D33"/>
    <w:rsid w:val="00840216"/>
    <w:rsid w:val="00840411"/>
    <w:rsid w:val="0084185B"/>
    <w:rsid w:val="0084502D"/>
    <w:rsid w:val="00846399"/>
    <w:rsid w:val="00850C59"/>
    <w:rsid w:val="00851221"/>
    <w:rsid w:val="00851ADD"/>
    <w:rsid w:val="008520C0"/>
    <w:rsid w:val="0085330A"/>
    <w:rsid w:val="00860592"/>
    <w:rsid w:val="008622A7"/>
    <w:rsid w:val="0086336E"/>
    <w:rsid w:val="00863D15"/>
    <w:rsid w:val="008642BF"/>
    <w:rsid w:val="00865E3E"/>
    <w:rsid w:val="00870128"/>
    <w:rsid w:val="0087453A"/>
    <w:rsid w:val="00877B31"/>
    <w:rsid w:val="0088224E"/>
    <w:rsid w:val="0088428C"/>
    <w:rsid w:val="00887DC8"/>
    <w:rsid w:val="00890EB5"/>
    <w:rsid w:val="008916F8"/>
    <w:rsid w:val="00893E20"/>
    <w:rsid w:val="00895787"/>
    <w:rsid w:val="0089714C"/>
    <w:rsid w:val="008972E2"/>
    <w:rsid w:val="008A0002"/>
    <w:rsid w:val="008A0E9A"/>
    <w:rsid w:val="008A14C8"/>
    <w:rsid w:val="008A4DAE"/>
    <w:rsid w:val="008B5790"/>
    <w:rsid w:val="008B6F82"/>
    <w:rsid w:val="008C0054"/>
    <w:rsid w:val="008C2B41"/>
    <w:rsid w:val="008C3C3D"/>
    <w:rsid w:val="008C45E1"/>
    <w:rsid w:val="008C4D8B"/>
    <w:rsid w:val="008C4F94"/>
    <w:rsid w:val="008C62E9"/>
    <w:rsid w:val="008C702E"/>
    <w:rsid w:val="008C750E"/>
    <w:rsid w:val="008D13F2"/>
    <w:rsid w:val="008D3320"/>
    <w:rsid w:val="008D55D1"/>
    <w:rsid w:val="008D6FCA"/>
    <w:rsid w:val="008D7A8F"/>
    <w:rsid w:val="008E316F"/>
    <w:rsid w:val="008E4CA5"/>
    <w:rsid w:val="008E60A0"/>
    <w:rsid w:val="008F07A5"/>
    <w:rsid w:val="008F2578"/>
    <w:rsid w:val="008F3721"/>
    <w:rsid w:val="008F3826"/>
    <w:rsid w:val="008F3F30"/>
    <w:rsid w:val="008F4A11"/>
    <w:rsid w:val="008F4AA0"/>
    <w:rsid w:val="008F4ED7"/>
    <w:rsid w:val="008F5681"/>
    <w:rsid w:val="008F6062"/>
    <w:rsid w:val="008F6644"/>
    <w:rsid w:val="008F748D"/>
    <w:rsid w:val="009003A0"/>
    <w:rsid w:val="009039B5"/>
    <w:rsid w:val="00904D4E"/>
    <w:rsid w:val="00904DC7"/>
    <w:rsid w:val="009077F3"/>
    <w:rsid w:val="00910C0E"/>
    <w:rsid w:val="009134BE"/>
    <w:rsid w:val="00914601"/>
    <w:rsid w:val="00915FA9"/>
    <w:rsid w:val="00922322"/>
    <w:rsid w:val="009227B0"/>
    <w:rsid w:val="0093257F"/>
    <w:rsid w:val="00933E4C"/>
    <w:rsid w:val="00934DCC"/>
    <w:rsid w:val="00935800"/>
    <w:rsid w:val="009379D0"/>
    <w:rsid w:val="00937F10"/>
    <w:rsid w:val="0094120E"/>
    <w:rsid w:val="00942D3F"/>
    <w:rsid w:val="00943119"/>
    <w:rsid w:val="00943CD5"/>
    <w:rsid w:val="009462EA"/>
    <w:rsid w:val="009477FF"/>
    <w:rsid w:val="00947C37"/>
    <w:rsid w:val="009513B9"/>
    <w:rsid w:val="009516E9"/>
    <w:rsid w:val="00952D8D"/>
    <w:rsid w:val="009548D1"/>
    <w:rsid w:val="0095497F"/>
    <w:rsid w:val="00955250"/>
    <w:rsid w:val="009552BC"/>
    <w:rsid w:val="00955CBD"/>
    <w:rsid w:val="009563F2"/>
    <w:rsid w:val="00961452"/>
    <w:rsid w:val="00962544"/>
    <w:rsid w:val="0096380A"/>
    <w:rsid w:val="009656E2"/>
    <w:rsid w:val="00966029"/>
    <w:rsid w:val="009733F6"/>
    <w:rsid w:val="00974365"/>
    <w:rsid w:val="009743D4"/>
    <w:rsid w:val="00974A60"/>
    <w:rsid w:val="00977151"/>
    <w:rsid w:val="009779A7"/>
    <w:rsid w:val="00977B42"/>
    <w:rsid w:val="0098039D"/>
    <w:rsid w:val="00980EA7"/>
    <w:rsid w:val="009859AC"/>
    <w:rsid w:val="00985D97"/>
    <w:rsid w:val="00987C24"/>
    <w:rsid w:val="00990178"/>
    <w:rsid w:val="00990703"/>
    <w:rsid w:val="00990E13"/>
    <w:rsid w:val="00991357"/>
    <w:rsid w:val="00995299"/>
    <w:rsid w:val="009A1297"/>
    <w:rsid w:val="009A2A03"/>
    <w:rsid w:val="009A5EDA"/>
    <w:rsid w:val="009A61F3"/>
    <w:rsid w:val="009A7F94"/>
    <w:rsid w:val="009B29C3"/>
    <w:rsid w:val="009B2A6E"/>
    <w:rsid w:val="009B3F78"/>
    <w:rsid w:val="009B5858"/>
    <w:rsid w:val="009B60CA"/>
    <w:rsid w:val="009B7AB5"/>
    <w:rsid w:val="009C0B53"/>
    <w:rsid w:val="009C100B"/>
    <w:rsid w:val="009C2353"/>
    <w:rsid w:val="009C2390"/>
    <w:rsid w:val="009C35EC"/>
    <w:rsid w:val="009C6B0E"/>
    <w:rsid w:val="009C6D97"/>
    <w:rsid w:val="009D00D4"/>
    <w:rsid w:val="009D0D10"/>
    <w:rsid w:val="009D3882"/>
    <w:rsid w:val="009D49F5"/>
    <w:rsid w:val="009D4EF4"/>
    <w:rsid w:val="009D51AA"/>
    <w:rsid w:val="009D52C1"/>
    <w:rsid w:val="009D5AA3"/>
    <w:rsid w:val="009D6F9E"/>
    <w:rsid w:val="009D7649"/>
    <w:rsid w:val="009D7D3A"/>
    <w:rsid w:val="009E39E6"/>
    <w:rsid w:val="009E3BAB"/>
    <w:rsid w:val="009E4848"/>
    <w:rsid w:val="009E5900"/>
    <w:rsid w:val="009E5D3B"/>
    <w:rsid w:val="009E60AF"/>
    <w:rsid w:val="009E6881"/>
    <w:rsid w:val="009E7C5F"/>
    <w:rsid w:val="009F1660"/>
    <w:rsid w:val="009F1A57"/>
    <w:rsid w:val="009F3873"/>
    <w:rsid w:val="009F398F"/>
    <w:rsid w:val="009F5BCF"/>
    <w:rsid w:val="009F5DB3"/>
    <w:rsid w:val="009F6CE4"/>
    <w:rsid w:val="009F75D7"/>
    <w:rsid w:val="00A003A2"/>
    <w:rsid w:val="00A03DCB"/>
    <w:rsid w:val="00A11928"/>
    <w:rsid w:val="00A12F53"/>
    <w:rsid w:val="00A149C7"/>
    <w:rsid w:val="00A15D99"/>
    <w:rsid w:val="00A16930"/>
    <w:rsid w:val="00A170CD"/>
    <w:rsid w:val="00A17F2A"/>
    <w:rsid w:val="00A206C2"/>
    <w:rsid w:val="00A21670"/>
    <w:rsid w:val="00A2183D"/>
    <w:rsid w:val="00A234A8"/>
    <w:rsid w:val="00A25932"/>
    <w:rsid w:val="00A26ECA"/>
    <w:rsid w:val="00A27856"/>
    <w:rsid w:val="00A32155"/>
    <w:rsid w:val="00A32A09"/>
    <w:rsid w:val="00A333F2"/>
    <w:rsid w:val="00A34C41"/>
    <w:rsid w:val="00A35297"/>
    <w:rsid w:val="00A375BE"/>
    <w:rsid w:val="00A403C5"/>
    <w:rsid w:val="00A409D2"/>
    <w:rsid w:val="00A41ACE"/>
    <w:rsid w:val="00A41C46"/>
    <w:rsid w:val="00A4316F"/>
    <w:rsid w:val="00A445E9"/>
    <w:rsid w:val="00A45F83"/>
    <w:rsid w:val="00A46CB2"/>
    <w:rsid w:val="00A479A6"/>
    <w:rsid w:val="00A47A34"/>
    <w:rsid w:val="00A50A36"/>
    <w:rsid w:val="00A54D0E"/>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140"/>
    <w:rsid w:val="00A8190C"/>
    <w:rsid w:val="00A831A2"/>
    <w:rsid w:val="00A84F23"/>
    <w:rsid w:val="00A86C40"/>
    <w:rsid w:val="00A95436"/>
    <w:rsid w:val="00A955A3"/>
    <w:rsid w:val="00A963BD"/>
    <w:rsid w:val="00A9707F"/>
    <w:rsid w:val="00A97914"/>
    <w:rsid w:val="00AA0689"/>
    <w:rsid w:val="00AA100E"/>
    <w:rsid w:val="00AA27FC"/>
    <w:rsid w:val="00AA3068"/>
    <w:rsid w:val="00AA3772"/>
    <w:rsid w:val="00AA5B02"/>
    <w:rsid w:val="00AA5B92"/>
    <w:rsid w:val="00AB00F7"/>
    <w:rsid w:val="00AB0464"/>
    <w:rsid w:val="00AB322A"/>
    <w:rsid w:val="00AB4AA5"/>
    <w:rsid w:val="00AC0B15"/>
    <w:rsid w:val="00AC1109"/>
    <w:rsid w:val="00AC4045"/>
    <w:rsid w:val="00AC4609"/>
    <w:rsid w:val="00AC4A70"/>
    <w:rsid w:val="00AC6B19"/>
    <w:rsid w:val="00AC736C"/>
    <w:rsid w:val="00AD173B"/>
    <w:rsid w:val="00AD20AA"/>
    <w:rsid w:val="00AD42B0"/>
    <w:rsid w:val="00AD44F6"/>
    <w:rsid w:val="00AD502A"/>
    <w:rsid w:val="00AD6093"/>
    <w:rsid w:val="00AD73A9"/>
    <w:rsid w:val="00AE11B6"/>
    <w:rsid w:val="00AE25D5"/>
    <w:rsid w:val="00AE358A"/>
    <w:rsid w:val="00AE3F5A"/>
    <w:rsid w:val="00AE5697"/>
    <w:rsid w:val="00AE57D7"/>
    <w:rsid w:val="00AF1BAE"/>
    <w:rsid w:val="00AF57E4"/>
    <w:rsid w:val="00AF6DB9"/>
    <w:rsid w:val="00AF79C2"/>
    <w:rsid w:val="00B0229F"/>
    <w:rsid w:val="00B02756"/>
    <w:rsid w:val="00B0336D"/>
    <w:rsid w:val="00B04DA9"/>
    <w:rsid w:val="00B0632E"/>
    <w:rsid w:val="00B0636D"/>
    <w:rsid w:val="00B06507"/>
    <w:rsid w:val="00B07C16"/>
    <w:rsid w:val="00B07D13"/>
    <w:rsid w:val="00B10A30"/>
    <w:rsid w:val="00B11E4D"/>
    <w:rsid w:val="00B121AF"/>
    <w:rsid w:val="00B14144"/>
    <w:rsid w:val="00B14509"/>
    <w:rsid w:val="00B17164"/>
    <w:rsid w:val="00B20557"/>
    <w:rsid w:val="00B20793"/>
    <w:rsid w:val="00B2122B"/>
    <w:rsid w:val="00B216E1"/>
    <w:rsid w:val="00B23E2C"/>
    <w:rsid w:val="00B32B4E"/>
    <w:rsid w:val="00B33CB4"/>
    <w:rsid w:val="00B33E29"/>
    <w:rsid w:val="00B3564D"/>
    <w:rsid w:val="00B415DC"/>
    <w:rsid w:val="00B41FDF"/>
    <w:rsid w:val="00B42279"/>
    <w:rsid w:val="00B43F25"/>
    <w:rsid w:val="00B449C5"/>
    <w:rsid w:val="00B45F6F"/>
    <w:rsid w:val="00B53734"/>
    <w:rsid w:val="00B5552E"/>
    <w:rsid w:val="00B5596A"/>
    <w:rsid w:val="00B56EFC"/>
    <w:rsid w:val="00B60064"/>
    <w:rsid w:val="00B612E1"/>
    <w:rsid w:val="00B6165E"/>
    <w:rsid w:val="00B61ECB"/>
    <w:rsid w:val="00B63109"/>
    <w:rsid w:val="00B65538"/>
    <w:rsid w:val="00B678A0"/>
    <w:rsid w:val="00B713DA"/>
    <w:rsid w:val="00B718A6"/>
    <w:rsid w:val="00B72863"/>
    <w:rsid w:val="00B72CD0"/>
    <w:rsid w:val="00B7310E"/>
    <w:rsid w:val="00B7603E"/>
    <w:rsid w:val="00B76137"/>
    <w:rsid w:val="00B82B67"/>
    <w:rsid w:val="00B83A58"/>
    <w:rsid w:val="00B83C4E"/>
    <w:rsid w:val="00B83C73"/>
    <w:rsid w:val="00B83F60"/>
    <w:rsid w:val="00B84CCE"/>
    <w:rsid w:val="00B86FEB"/>
    <w:rsid w:val="00B91CAF"/>
    <w:rsid w:val="00B9244B"/>
    <w:rsid w:val="00B93130"/>
    <w:rsid w:val="00B95A21"/>
    <w:rsid w:val="00B95F16"/>
    <w:rsid w:val="00B9691C"/>
    <w:rsid w:val="00B9785A"/>
    <w:rsid w:val="00B97C47"/>
    <w:rsid w:val="00BA13BA"/>
    <w:rsid w:val="00BA22D0"/>
    <w:rsid w:val="00BA2420"/>
    <w:rsid w:val="00BA369C"/>
    <w:rsid w:val="00BA5839"/>
    <w:rsid w:val="00BA6C17"/>
    <w:rsid w:val="00BB3003"/>
    <w:rsid w:val="00BB5153"/>
    <w:rsid w:val="00BB567D"/>
    <w:rsid w:val="00BB752D"/>
    <w:rsid w:val="00BC5CBA"/>
    <w:rsid w:val="00BC6D75"/>
    <w:rsid w:val="00BC79F4"/>
    <w:rsid w:val="00BD23F3"/>
    <w:rsid w:val="00BD2828"/>
    <w:rsid w:val="00BD3228"/>
    <w:rsid w:val="00BD36C5"/>
    <w:rsid w:val="00BD54F1"/>
    <w:rsid w:val="00BD6B80"/>
    <w:rsid w:val="00BE292D"/>
    <w:rsid w:val="00BE2E2B"/>
    <w:rsid w:val="00BE715F"/>
    <w:rsid w:val="00BE7A3B"/>
    <w:rsid w:val="00BF3353"/>
    <w:rsid w:val="00BF4390"/>
    <w:rsid w:val="00C026A3"/>
    <w:rsid w:val="00C03BB7"/>
    <w:rsid w:val="00C05486"/>
    <w:rsid w:val="00C059BF"/>
    <w:rsid w:val="00C05F50"/>
    <w:rsid w:val="00C05F9F"/>
    <w:rsid w:val="00C07F0F"/>
    <w:rsid w:val="00C11171"/>
    <w:rsid w:val="00C119B0"/>
    <w:rsid w:val="00C14808"/>
    <w:rsid w:val="00C2114F"/>
    <w:rsid w:val="00C22774"/>
    <w:rsid w:val="00C22AFD"/>
    <w:rsid w:val="00C24F3C"/>
    <w:rsid w:val="00C2630F"/>
    <w:rsid w:val="00C26CE3"/>
    <w:rsid w:val="00C307D1"/>
    <w:rsid w:val="00C30DC8"/>
    <w:rsid w:val="00C334E5"/>
    <w:rsid w:val="00C33CC1"/>
    <w:rsid w:val="00C3778E"/>
    <w:rsid w:val="00C40A70"/>
    <w:rsid w:val="00C40B00"/>
    <w:rsid w:val="00C40EA4"/>
    <w:rsid w:val="00C42AC4"/>
    <w:rsid w:val="00C437D1"/>
    <w:rsid w:val="00C43BB7"/>
    <w:rsid w:val="00C507BB"/>
    <w:rsid w:val="00C552EE"/>
    <w:rsid w:val="00C557B8"/>
    <w:rsid w:val="00C61CA4"/>
    <w:rsid w:val="00C63919"/>
    <w:rsid w:val="00C64C71"/>
    <w:rsid w:val="00C660B0"/>
    <w:rsid w:val="00C703A4"/>
    <w:rsid w:val="00C80629"/>
    <w:rsid w:val="00C80FFA"/>
    <w:rsid w:val="00C81C4D"/>
    <w:rsid w:val="00C83AEF"/>
    <w:rsid w:val="00C84F24"/>
    <w:rsid w:val="00C86388"/>
    <w:rsid w:val="00C8734C"/>
    <w:rsid w:val="00C87B8C"/>
    <w:rsid w:val="00C87D73"/>
    <w:rsid w:val="00C9184E"/>
    <w:rsid w:val="00C93A96"/>
    <w:rsid w:val="00C95D1D"/>
    <w:rsid w:val="00C97D98"/>
    <w:rsid w:val="00CA0F42"/>
    <w:rsid w:val="00CA20C0"/>
    <w:rsid w:val="00CA3D48"/>
    <w:rsid w:val="00CA470C"/>
    <w:rsid w:val="00CA5B7B"/>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0C7F"/>
    <w:rsid w:val="00CE1688"/>
    <w:rsid w:val="00CE5E02"/>
    <w:rsid w:val="00CF0627"/>
    <w:rsid w:val="00CF1A97"/>
    <w:rsid w:val="00CF48D1"/>
    <w:rsid w:val="00CF7435"/>
    <w:rsid w:val="00CF7FAC"/>
    <w:rsid w:val="00D0011A"/>
    <w:rsid w:val="00D00278"/>
    <w:rsid w:val="00D107D6"/>
    <w:rsid w:val="00D10D5E"/>
    <w:rsid w:val="00D10E5D"/>
    <w:rsid w:val="00D10EB4"/>
    <w:rsid w:val="00D11008"/>
    <w:rsid w:val="00D1117A"/>
    <w:rsid w:val="00D128BA"/>
    <w:rsid w:val="00D13E8A"/>
    <w:rsid w:val="00D1440E"/>
    <w:rsid w:val="00D16F12"/>
    <w:rsid w:val="00D174EC"/>
    <w:rsid w:val="00D22BDA"/>
    <w:rsid w:val="00D245B5"/>
    <w:rsid w:val="00D259B5"/>
    <w:rsid w:val="00D26045"/>
    <w:rsid w:val="00D26A83"/>
    <w:rsid w:val="00D331A1"/>
    <w:rsid w:val="00D33C17"/>
    <w:rsid w:val="00D34E41"/>
    <w:rsid w:val="00D34EFC"/>
    <w:rsid w:val="00D40361"/>
    <w:rsid w:val="00D41A30"/>
    <w:rsid w:val="00D4212B"/>
    <w:rsid w:val="00D42FAD"/>
    <w:rsid w:val="00D45D74"/>
    <w:rsid w:val="00D47CA0"/>
    <w:rsid w:val="00D522D3"/>
    <w:rsid w:val="00D52EC9"/>
    <w:rsid w:val="00D539A8"/>
    <w:rsid w:val="00D53EC8"/>
    <w:rsid w:val="00D56086"/>
    <w:rsid w:val="00D6112F"/>
    <w:rsid w:val="00D629E6"/>
    <w:rsid w:val="00D65AED"/>
    <w:rsid w:val="00D7072F"/>
    <w:rsid w:val="00D70CA8"/>
    <w:rsid w:val="00D71B71"/>
    <w:rsid w:val="00D73AAF"/>
    <w:rsid w:val="00D73FA8"/>
    <w:rsid w:val="00D77B70"/>
    <w:rsid w:val="00D77B9C"/>
    <w:rsid w:val="00D86B24"/>
    <w:rsid w:val="00D878B7"/>
    <w:rsid w:val="00D9361D"/>
    <w:rsid w:val="00D9706C"/>
    <w:rsid w:val="00DA01ED"/>
    <w:rsid w:val="00DA2202"/>
    <w:rsid w:val="00DA4590"/>
    <w:rsid w:val="00DA5481"/>
    <w:rsid w:val="00DB06BC"/>
    <w:rsid w:val="00DB1361"/>
    <w:rsid w:val="00DB771D"/>
    <w:rsid w:val="00DB7CB1"/>
    <w:rsid w:val="00DC1792"/>
    <w:rsid w:val="00DC23F4"/>
    <w:rsid w:val="00DC338E"/>
    <w:rsid w:val="00DC526F"/>
    <w:rsid w:val="00DD036C"/>
    <w:rsid w:val="00DD0BA5"/>
    <w:rsid w:val="00DD29F2"/>
    <w:rsid w:val="00DD2A11"/>
    <w:rsid w:val="00DD6D52"/>
    <w:rsid w:val="00DD745A"/>
    <w:rsid w:val="00DD7EBF"/>
    <w:rsid w:val="00DE4CB0"/>
    <w:rsid w:val="00DE5824"/>
    <w:rsid w:val="00DE6C26"/>
    <w:rsid w:val="00DE728F"/>
    <w:rsid w:val="00DF17E4"/>
    <w:rsid w:val="00DF3ED1"/>
    <w:rsid w:val="00DF48A5"/>
    <w:rsid w:val="00DF4F84"/>
    <w:rsid w:val="00DF5E4A"/>
    <w:rsid w:val="00E00BF4"/>
    <w:rsid w:val="00E01F31"/>
    <w:rsid w:val="00E046E6"/>
    <w:rsid w:val="00E06C21"/>
    <w:rsid w:val="00E241DC"/>
    <w:rsid w:val="00E26BCE"/>
    <w:rsid w:val="00E31500"/>
    <w:rsid w:val="00E33449"/>
    <w:rsid w:val="00E36545"/>
    <w:rsid w:val="00E369DA"/>
    <w:rsid w:val="00E3729D"/>
    <w:rsid w:val="00E378B9"/>
    <w:rsid w:val="00E40274"/>
    <w:rsid w:val="00E40DEF"/>
    <w:rsid w:val="00E41807"/>
    <w:rsid w:val="00E42D19"/>
    <w:rsid w:val="00E43F3D"/>
    <w:rsid w:val="00E4685D"/>
    <w:rsid w:val="00E47EF9"/>
    <w:rsid w:val="00E47F7B"/>
    <w:rsid w:val="00E50A05"/>
    <w:rsid w:val="00E51B7A"/>
    <w:rsid w:val="00E5659A"/>
    <w:rsid w:val="00E56CDF"/>
    <w:rsid w:val="00E6151D"/>
    <w:rsid w:val="00E619AA"/>
    <w:rsid w:val="00E67425"/>
    <w:rsid w:val="00E71556"/>
    <w:rsid w:val="00E7522D"/>
    <w:rsid w:val="00E75A4D"/>
    <w:rsid w:val="00E83130"/>
    <w:rsid w:val="00E843C2"/>
    <w:rsid w:val="00E84441"/>
    <w:rsid w:val="00E903E0"/>
    <w:rsid w:val="00E90497"/>
    <w:rsid w:val="00E90943"/>
    <w:rsid w:val="00E91D2F"/>
    <w:rsid w:val="00E920F6"/>
    <w:rsid w:val="00E9283B"/>
    <w:rsid w:val="00E94352"/>
    <w:rsid w:val="00E94AD0"/>
    <w:rsid w:val="00E9571A"/>
    <w:rsid w:val="00EA197F"/>
    <w:rsid w:val="00EA3A0C"/>
    <w:rsid w:val="00EA514D"/>
    <w:rsid w:val="00EA5DAD"/>
    <w:rsid w:val="00EA681E"/>
    <w:rsid w:val="00EB068D"/>
    <w:rsid w:val="00EB0ADB"/>
    <w:rsid w:val="00EB1103"/>
    <w:rsid w:val="00EB1669"/>
    <w:rsid w:val="00EB3163"/>
    <w:rsid w:val="00EB4D56"/>
    <w:rsid w:val="00EB5408"/>
    <w:rsid w:val="00EB55C0"/>
    <w:rsid w:val="00EC088C"/>
    <w:rsid w:val="00EC0EFE"/>
    <w:rsid w:val="00EC0F05"/>
    <w:rsid w:val="00EC1A00"/>
    <w:rsid w:val="00EC2C42"/>
    <w:rsid w:val="00EC3222"/>
    <w:rsid w:val="00EC3A0D"/>
    <w:rsid w:val="00EC7F73"/>
    <w:rsid w:val="00ED0178"/>
    <w:rsid w:val="00ED11F3"/>
    <w:rsid w:val="00ED1497"/>
    <w:rsid w:val="00ED20F8"/>
    <w:rsid w:val="00ED34D3"/>
    <w:rsid w:val="00ED5442"/>
    <w:rsid w:val="00ED6978"/>
    <w:rsid w:val="00ED6D51"/>
    <w:rsid w:val="00ED7D64"/>
    <w:rsid w:val="00EE299F"/>
    <w:rsid w:val="00EE2BEB"/>
    <w:rsid w:val="00EE33F6"/>
    <w:rsid w:val="00EE48EB"/>
    <w:rsid w:val="00EE551F"/>
    <w:rsid w:val="00EF1B44"/>
    <w:rsid w:val="00EF4FD3"/>
    <w:rsid w:val="00EF6591"/>
    <w:rsid w:val="00EF6789"/>
    <w:rsid w:val="00EF76B5"/>
    <w:rsid w:val="00EF7AD3"/>
    <w:rsid w:val="00F023FE"/>
    <w:rsid w:val="00F03E2C"/>
    <w:rsid w:val="00F05156"/>
    <w:rsid w:val="00F075D7"/>
    <w:rsid w:val="00F10A2F"/>
    <w:rsid w:val="00F12268"/>
    <w:rsid w:val="00F20A8C"/>
    <w:rsid w:val="00F2126A"/>
    <w:rsid w:val="00F35ED9"/>
    <w:rsid w:val="00F401DD"/>
    <w:rsid w:val="00F41884"/>
    <w:rsid w:val="00F4263C"/>
    <w:rsid w:val="00F45D57"/>
    <w:rsid w:val="00F47DE8"/>
    <w:rsid w:val="00F539A0"/>
    <w:rsid w:val="00F603F3"/>
    <w:rsid w:val="00F62D06"/>
    <w:rsid w:val="00F62DEB"/>
    <w:rsid w:val="00F641D5"/>
    <w:rsid w:val="00F64BE2"/>
    <w:rsid w:val="00F65471"/>
    <w:rsid w:val="00F654AE"/>
    <w:rsid w:val="00F65ADC"/>
    <w:rsid w:val="00F7116D"/>
    <w:rsid w:val="00F74359"/>
    <w:rsid w:val="00F76C78"/>
    <w:rsid w:val="00F80B2D"/>
    <w:rsid w:val="00F8165C"/>
    <w:rsid w:val="00F82AB2"/>
    <w:rsid w:val="00F86781"/>
    <w:rsid w:val="00F867C5"/>
    <w:rsid w:val="00F87277"/>
    <w:rsid w:val="00F876F5"/>
    <w:rsid w:val="00F90BC5"/>
    <w:rsid w:val="00F90D13"/>
    <w:rsid w:val="00F93D5E"/>
    <w:rsid w:val="00F940E1"/>
    <w:rsid w:val="00F94691"/>
    <w:rsid w:val="00F959FF"/>
    <w:rsid w:val="00F95E02"/>
    <w:rsid w:val="00FA06A9"/>
    <w:rsid w:val="00FA49DF"/>
    <w:rsid w:val="00FA757E"/>
    <w:rsid w:val="00FA758F"/>
    <w:rsid w:val="00FB2A29"/>
    <w:rsid w:val="00FB4E71"/>
    <w:rsid w:val="00FB6908"/>
    <w:rsid w:val="00FC11EF"/>
    <w:rsid w:val="00FC27D6"/>
    <w:rsid w:val="00FC3AA2"/>
    <w:rsid w:val="00FC5710"/>
    <w:rsid w:val="00FC6CF9"/>
    <w:rsid w:val="00FD05D4"/>
    <w:rsid w:val="00FD0D59"/>
    <w:rsid w:val="00FD69EE"/>
    <w:rsid w:val="00FE1DB9"/>
    <w:rsid w:val="00FE422F"/>
    <w:rsid w:val="00FE43C7"/>
    <w:rsid w:val="00FE443C"/>
    <w:rsid w:val="00FF201C"/>
    <w:rsid w:val="00FF3291"/>
    <w:rsid w:val="00FF62A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8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05"/>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ind w:left="68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character" w:customStyle="1" w:styleId="UnresolvedMention">
    <w:name w:val="Unresolved Mention"/>
    <w:basedOn w:val="DefaultParagraphFont"/>
    <w:uiPriority w:val="99"/>
    <w:semiHidden/>
    <w:unhideWhenUsed/>
    <w:rsid w:val="00204D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05"/>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ind w:left="68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character" w:customStyle="1" w:styleId="UnresolvedMention">
    <w:name w:val="Unresolved Mention"/>
    <w:basedOn w:val="DefaultParagraphFont"/>
    <w:uiPriority w:val="99"/>
    <w:semiHidden/>
    <w:unhideWhenUsed/>
    <w:rsid w:val="00204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egio.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yperlink" Target="http://www.inforegio.ro" TargetMode="External"/><Relationship Id="rId14"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DC8C-AD8C-428E-8E86-B15D5F63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3596</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andreea mihalcioiu</cp:lastModifiedBy>
  <cp:revision>4</cp:revision>
  <cp:lastPrinted>2018-02-02T07:10:00Z</cp:lastPrinted>
  <dcterms:created xsi:type="dcterms:W3CDTF">2018-02-05T13:26:00Z</dcterms:created>
  <dcterms:modified xsi:type="dcterms:W3CDTF">2018-02-05T13:26:00Z</dcterms:modified>
</cp:coreProperties>
</file>